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12F1" w:rsidRPr="00E81A18" w:rsidRDefault="002712F1" w:rsidP="002712F1">
      <w:pPr>
        <w:pStyle w:val="3"/>
        <w:numPr>
          <w:ilvl w:val="0"/>
          <w:numId w:val="0"/>
        </w:numPr>
        <w:rPr>
          <w:bCs/>
        </w:rPr>
      </w:pPr>
      <w:bookmarkStart w:id="0" w:name="_Toc199158748"/>
      <w:r w:rsidRPr="00E81A18">
        <w:rPr>
          <w:bCs/>
        </w:rPr>
        <w:t>ЛЕКЦИЯ 9</w:t>
      </w:r>
      <w:bookmarkEnd w:id="0"/>
    </w:p>
    <w:p w:rsidR="002712F1" w:rsidRPr="006F2D82" w:rsidRDefault="002712F1" w:rsidP="002712F1">
      <w:pPr>
        <w:pStyle w:val="3"/>
        <w:numPr>
          <w:ilvl w:val="0"/>
          <w:numId w:val="0"/>
        </w:numPr>
        <w:rPr>
          <w:b/>
          <w:bCs/>
        </w:rPr>
      </w:pPr>
      <w:bookmarkStart w:id="1" w:name="_Toc102320885"/>
      <w:bookmarkStart w:id="2" w:name="_Toc158208617"/>
      <w:bookmarkStart w:id="3" w:name="_Toc199158749"/>
      <w:r w:rsidRPr="006F2D82">
        <w:rPr>
          <w:b/>
          <w:bCs/>
        </w:rPr>
        <w:t xml:space="preserve">4.9 </w:t>
      </w:r>
      <w:bookmarkEnd w:id="1"/>
      <w:bookmarkEnd w:id="2"/>
      <w:r w:rsidRPr="006F2D82">
        <w:rPr>
          <w:b/>
          <w:bCs/>
        </w:rPr>
        <w:t>Явления переноса</w:t>
      </w:r>
      <w:bookmarkEnd w:id="3"/>
    </w:p>
    <w:p w:rsidR="002712F1" w:rsidRPr="00454D65" w:rsidRDefault="002712F1" w:rsidP="002712F1">
      <w:pPr>
        <w:pStyle w:val="3"/>
        <w:numPr>
          <w:ilvl w:val="0"/>
          <w:numId w:val="0"/>
        </w:numPr>
        <w:rPr>
          <w:b/>
        </w:rPr>
      </w:pPr>
      <w:bookmarkStart w:id="4" w:name="_Toc102320886"/>
      <w:bookmarkStart w:id="5" w:name="_Toc158208618"/>
      <w:bookmarkStart w:id="6" w:name="_Toc198383670"/>
      <w:bookmarkStart w:id="7" w:name="_Toc199158750"/>
      <w:r w:rsidRPr="00454D65">
        <w:rPr>
          <w:b/>
        </w:rPr>
        <w:t>4.9.1 Общая характеристика явлений переноса</w:t>
      </w:r>
      <w:bookmarkEnd w:id="4"/>
      <w:bookmarkEnd w:id="5"/>
      <w:bookmarkEnd w:id="6"/>
      <w:bookmarkEnd w:id="7"/>
    </w:p>
    <w:p w:rsidR="002712F1" w:rsidRPr="006E46B7" w:rsidRDefault="002712F1" w:rsidP="002712F1">
      <w:pPr>
        <w:pStyle w:val="a3"/>
        <w:rPr>
          <w:szCs w:val="28"/>
        </w:rPr>
      </w:pPr>
      <w:r w:rsidRPr="006E46B7">
        <w:rPr>
          <w:szCs w:val="28"/>
        </w:rPr>
        <w:t>Беспорядочность теплового движения молекул газа, непрерывные соударения между ними приводят к постоянному переме</w:t>
      </w:r>
      <w:r w:rsidRPr="006E46B7">
        <w:rPr>
          <w:szCs w:val="28"/>
        </w:rPr>
        <w:softHyphen/>
        <w:t>шиванию частиц и изменению их скоростей и энергий. Если в газе су</w:t>
      </w:r>
      <w:r w:rsidRPr="006E46B7">
        <w:rPr>
          <w:szCs w:val="28"/>
        </w:rPr>
        <w:softHyphen/>
        <w:t>ществует пространстве</w:t>
      </w:r>
      <w:r w:rsidRPr="006E46B7">
        <w:rPr>
          <w:szCs w:val="28"/>
        </w:rPr>
        <w:t>н</w:t>
      </w:r>
      <w:r w:rsidRPr="006E46B7">
        <w:rPr>
          <w:szCs w:val="28"/>
        </w:rPr>
        <w:t>ная неоднородность плотности, температуры или скорости упорядоченн</w:t>
      </w:r>
      <w:r w:rsidRPr="006E46B7">
        <w:rPr>
          <w:szCs w:val="28"/>
        </w:rPr>
        <w:t>о</w:t>
      </w:r>
      <w:r w:rsidRPr="006E46B7">
        <w:rPr>
          <w:szCs w:val="28"/>
        </w:rPr>
        <w:t>го перем</w:t>
      </w:r>
      <w:r w:rsidRPr="006E46B7">
        <w:rPr>
          <w:szCs w:val="28"/>
        </w:rPr>
        <w:t>е</w:t>
      </w:r>
      <w:r w:rsidRPr="006E46B7">
        <w:rPr>
          <w:szCs w:val="28"/>
        </w:rPr>
        <w:t>щения отдельных слоев газа, то движение молекул выравнивает эти неоднородности. При этом в газе появляются особые процессы, объединенные о</w:t>
      </w:r>
      <w:r w:rsidRPr="006E46B7">
        <w:rPr>
          <w:szCs w:val="28"/>
        </w:rPr>
        <w:t>б</w:t>
      </w:r>
      <w:r w:rsidRPr="006E46B7">
        <w:rPr>
          <w:szCs w:val="28"/>
        </w:rPr>
        <w:t>щим названием явлений переноса. К этим явлениям относятся теплопроводность, внутреннее трение и дифф</w:t>
      </w:r>
      <w:r w:rsidRPr="006E46B7">
        <w:rPr>
          <w:szCs w:val="28"/>
        </w:rPr>
        <w:t>у</w:t>
      </w:r>
      <w:r w:rsidRPr="006E46B7">
        <w:rPr>
          <w:szCs w:val="28"/>
        </w:rPr>
        <w:t>зия.</w:t>
      </w:r>
    </w:p>
    <w:p w:rsidR="002712F1" w:rsidRPr="006E46B7" w:rsidRDefault="002712F1" w:rsidP="002712F1">
      <w:pPr>
        <w:pStyle w:val="a3"/>
        <w:rPr>
          <w:szCs w:val="28"/>
        </w:rPr>
      </w:pPr>
      <w:r w:rsidRPr="006E46B7">
        <w:rPr>
          <w:szCs w:val="28"/>
        </w:rPr>
        <w:t xml:space="preserve">Под </w:t>
      </w:r>
      <w:r w:rsidRPr="006E46B7">
        <w:rPr>
          <w:i/>
          <w:color w:val="0000FF"/>
          <w:szCs w:val="28"/>
        </w:rPr>
        <w:t>диффузией</w:t>
      </w:r>
      <w:r w:rsidRPr="006E46B7">
        <w:rPr>
          <w:szCs w:val="28"/>
        </w:rPr>
        <w:t xml:space="preserve"> понимают взаимопроникновение веществ в различных смесях. Она возникает при неоднородности плотности веществ в разли</w:t>
      </w:r>
      <w:r w:rsidRPr="006E46B7">
        <w:rPr>
          <w:szCs w:val="28"/>
        </w:rPr>
        <w:t>ч</w:t>
      </w:r>
      <w:r w:rsidRPr="006E46B7">
        <w:rPr>
          <w:szCs w:val="28"/>
        </w:rPr>
        <w:t>ных точках пространства и сопровождается направленным переносом ма</w:t>
      </w:r>
      <w:r w:rsidRPr="006E46B7">
        <w:rPr>
          <w:szCs w:val="28"/>
        </w:rPr>
        <w:t>с</w:t>
      </w:r>
      <w:r w:rsidRPr="006E46B7">
        <w:rPr>
          <w:szCs w:val="28"/>
        </w:rPr>
        <w:t>сы. Примером диффузии является распростране</w:t>
      </w:r>
      <w:r w:rsidRPr="006E46B7">
        <w:rPr>
          <w:szCs w:val="28"/>
        </w:rPr>
        <w:softHyphen/>
        <w:t>ние запахов в воздухе, перемешивание жидк</w:t>
      </w:r>
      <w:r w:rsidRPr="006E46B7">
        <w:rPr>
          <w:szCs w:val="28"/>
        </w:rPr>
        <w:t>о</w:t>
      </w:r>
      <w:r w:rsidRPr="006E46B7">
        <w:rPr>
          <w:szCs w:val="28"/>
        </w:rPr>
        <w:t>стей и т.д.</w:t>
      </w:r>
    </w:p>
    <w:p w:rsidR="002712F1" w:rsidRPr="006E46B7" w:rsidRDefault="002712F1" w:rsidP="002712F1">
      <w:pPr>
        <w:pStyle w:val="a3"/>
        <w:rPr>
          <w:szCs w:val="28"/>
        </w:rPr>
      </w:pPr>
      <w:r w:rsidRPr="006E46B7">
        <w:rPr>
          <w:i/>
          <w:color w:val="0000FF"/>
          <w:szCs w:val="28"/>
        </w:rPr>
        <w:t>Теплопроводность</w:t>
      </w:r>
      <w:r w:rsidRPr="006E46B7">
        <w:rPr>
          <w:szCs w:val="28"/>
        </w:rPr>
        <w:t xml:space="preserve"> — это выравнивание температуры за счет переноса м</w:t>
      </w:r>
      <w:r w:rsidRPr="006E46B7">
        <w:rPr>
          <w:szCs w:val="28"/>
        </w:rPr>
        <w:t>о</w:t>
      </w:r>
      <w:r w:rsidRPr="006E46B7">
        <w:rPr>
          <w:szCs w:val="28"/>
        </w:rPr>
        <w:t>лекулами энергии между частями вещества, которые имели первоначально различную температуру. Теплопроводность сопровождается направленным п</w:t>
      </w:r>
      <w:r w:rsidRPr="006E46B7">
        <w:rPr>
          <w:szCs w:val="28"/>
        </w:rPr>
        <w:t>е</w:t>
      </w:r>
      <w:r w:rsidRPr="006E46B7">
        <w:rPr>
          <w:szCs w:val="28"/>
        </w:rPr>
        <w:t xml:space="preserve">реносом внутренней энергии молекул. </w:t>
      </w:r>
    </w:p>
    <w:p w:rsidR="002712F1" w:rsidRPr="006E46B7" w:rsidRDefault="002712F1" w:rsidP="002712F1">
      <w:pPr>
        <w:pStyle w:val="a3"/>
        <w:rPr>
          <w:szCs w:val="28"/>
        </w:rPr>
      </w:pPr>
      <w:r w:rsidRPr="006E46B7">
        <w:rPr>
          <w:i/>
          <w:color w:val="0000FF"/>
          <w:szCs w:val="28"/>
        </w:rPr>
        <w:t>Внутреннее трение</w:t>
      </w:r>
      <w:r w:rsidRPr="006E46B7">
        <w:rPr>
          <w:szCs w:val="28"/>
        </w:rPr>
        <w:t xml:space="preserve"> (вязкость) связано с возникновением сил трения ме</w:t>
      </w:r>
      <w:r w:rsidRPr="006E46B7">
        <w:rPr>
          <w:szCs w:val="28"/>
        </w:rPr>
        <w:t>ж</w:t>
      </w:r>
      <w:r w:rsidRPr="006E46B7">
        <w:rPr>
          <w:szCs w:val="28"/>
        </w:rPr>
        <w:t>ду слоями газа или жидкости, перемещающимися параллельно друг другу с различными по величине скоростями. Внутреннее трение сопровождается н</w:t>
      </w:r>
      <w:r w:rsidRPr="006E46B7">
        <w:rPr>
          <w:szCs w:val="28"/>
        </w:rPr>
        <w:t>а</w:t>
      </w:r>
      <w:r w:rsidRPr="006E46B7">
        <w:rPr>
          <w:szCs w:val="28"/>
        </w:rPr>
        <w:t xml:space="preserve">правленным переносом импульса. </w:t>
      </w:r>
    </w:p>
    <w:p w:rsidR="002712F1" w:rsidRPr="006E46B7" w:rsidRDefault="002712F1" w:rsidP="002712F1">
      <w:pPr>
        <w:pStyle w:val="a3"/>
        <w:rPr>
          <w:szCs w:val="28"/>
        </w:rPr>
      </w:pPr>
    </w:p>
    <w:p w:rsidR="002712F1" w:rsidRPr="004C688A" w:rsidRDefault="002712F1" w:rsidP="002712F1">
      <w:pPr>
        <w:pStyle w:val="3"/>
        <w:numPr>
          <w:ilvl w:val="0"/>
          <w:numId w:val="0"/>
        </w:numPr>
        <w:rPr>
          <w:b/>
          <w:bCs/>
        </w:rPr>
      </w:pPr>
      <w:bookmarkStart w:id="8" w:name="_Toc102320887"/>
      <w:bookmarkStart w:id="9" w:name="_Toc158208619"/>
      <w:bookmarkStart w:id="10" w:name="_Toc199158751"/>
      <w:r w:rsidRPr="004C688A">
        <w:rPr>
          <w:b/>
          <w:bCs/>
        </w:rPr>
        <w:t>4.9.2 Средняя длина свободного пробега</w:t>
      </w:r>
      <w:bookmarkEnd w:id="8"/>
      <w:bookmarkEnd w:id="9"/>
      <w:bookmarkEnd w:id="10"/>
    </w:p>
    <w:p w:rsidR="002712F1" w:rsidRPr="006E46B7" w:rsidRDefault="002712F1" w:rsidP="002712F1">
      <w:pPr>
        <w:pStyle w:val="a3"/>
        <w:rPr>
          <w:szCs w:val="28"/>
        </w:rPr>
      </w:pPr>
      <w:r w:rsidRPr="006E46B7">
        <w:rPr>
          <w:szCs w:val="28"/>
        </w:rPr>
        <w:t>Средняя скорость теплового движения газовых молекул, составляет сотни и тысячи мет</w:t>
      </w:r>
      <w:r w:rsidRPr="006E46B7">
        <w:rPr>
          <w:szCs w:val="28"/>
        </w:rPr>
        <w:softHyphen/>
        <w:t>ров в секунду. Однако запах пахучего вещества распростр</w:t>
      </w:r>
      <w:r w:rsidRPr="006E46B7">
        <w:rPr>
          <w:szCs w:val="28"/>
        </w:rPr>
        <w:t>а</w:t>
      </w:r>
      <w:r w:rsidRPr="006E46B7">
        <w:rPr>
          <w:szCs w:val="28"/>
        </w:rPr>
        <w:t>няется со скоростью, намного меньшей. Медленность диффузии и анало</w:t>
      </w:r>
      <w:r w:rsidRPr="006E46B7">
        <w:rPr>
          <w:szCs w:val="28"/>
        </w:rPr>
        <w:softHyphen/>
        <w:t>гичных ей явлений объясняется столкновениями молекул. В момент столкновения ск</w:t>
      </w:r>
      <w:r w:rsidRPr="006E46B7">
        <w:rPr>
          <w:szCs w:val="28"/>
        </w:rPr>
        <w:t>о</w:t>
      </w:r>
      <w:r w:rsidRPr="006E46B7">
        <w:rPr>
          <w:szCs w:val="28"/>
        </w:rPr>
        <w:t>рость молекулы резко изменяется как по величине, так и по направлению. В результате траектория молекулы получается не прямой, а ломаной. Для х</w:t>
      </w:r>
      <w:r w:rsidRPr="006E46B7">
        <w:rPr>
          <w:szCs w:val="28"/>
        </w:rPr>
        <w:t>а</w:t>
      </w:r>
      <w:r w:rsidRPr="006E46B7">
        <w:rPr>
          <w:szCs w:val="28"/>
        </w:rPr>
        <w:t>рактеристи</w:t>
      </w:r>
      <w:r w:rsidRPr="006E46B7">
        <w:rPr>
          <w:szCs w:val="28"/>
        </w:rPr>
        <w:softHyphen/>
        <w:t xml:space="preserve">ки такого движения введено понятие длины свободного пробега. Это путь &lt; </w:t>
      </w:r>
      <w:r w:rsidRPr="006E46B7">
        <w:rPr>
          <w:szCs w:val="28"/>
        </w:rPr>
        <w:sym w:font="Symbol" w:char="F06C"/>
      </w:r>
      <w:r w:rsidRPr="006E46B7">
        <w:rPr>
          <w:szCs w:val="28"/>
        </w:rPr>
        <w:t>&gt;, пройденный молек</w:t>
      </w:r>
      <w:r w:rsidRPr="006E46B7">
        <w:rPr>
          <w:szCs w:val="28"/>
        </w:rPr>
        <w:t>у</w:t>
      </w:r>
      <w:r w:rsidRPr="006E46B7">
        <w:rPr>
          <w:szCs w:val="28"/>
        </w:rPr>
        <w:t>лой между двумя последова</w:t>
      </w:r>
      <w:r w:rsidRPr="006E46B7">
        <w:rPr>
          <w:szCs w:val="28"/>
        </w:rPr>
        <w:softHyphen/>
        <w:t xml:space="preserve">тельными столкновениями. Длина свободного пробега все время меняется. Поэтому следует говорить о </w:t>
      </w:r>
      <w:r w:rsidRPr="006E46B7">
        <w:rPr>
          <w:i/>
          <w:color w:val="0000FF"/>
          <w:szCs w:val="28"/>
        </w:rPr>
        <w:t>средней длине свободного пробега</w:t>
      </w:r>
      <w:r w:rsidRPr="006E46B7">
        <w:rPr>
          <w:szCs w:val="28"/>
        </w:rPr>
        <w:t xml:space="preserve"> &lt; </w:t>
      </w:r>
      <w:r w:rsidRPr="006E46B7">
        <w:rPr>
          <w:szCs w:val="28"/>
        </w:rPr>
        <w:sym w:font="Symbol" w:char="F06C"/>
      </w:r>
      <w:r w:rsidRPr="006E46B7">
        <w:rPr>
          <w:szCs w:val="28"/>
        </w:rPr>
        <w:t>&gt;, как о среднем п</w:t>
      </w:r>
      <w:r w:rsidRPr="006E46B7">
        <w:rPr>
          <w:szCs w:val="28"/>
        </w:rPr>
        <w:t>у</w:t>
      </w:r>
      <w:r w:rsidRPr="006E46B7">
        <w:rPr>
          <w:szCs w:val="28"/>
        </w:rPr>
        <w:t xml:space="preserve">ти. Очевидно, что </w:t>
      </w:r>
    </w:p>
    <w:p w:rsidR="002712F1" w:rsidRPr="006E46B7" w:rsidRDefault="002712F1" w:rsidP="002712F1">
      <w:pPr>
        <w:pStyle w:val="a3"/>
        <w:jc w:val="center"/>
        <w:rPr>
          <w:szCs w:val="28"/>
        </w:rPr>
      </w:pPr>
      <w:r w:rsidRPr="006E46B7">
        <w:rPr>
          <w:noProof/>
          <w:szCs w:val="28"/>
        </w:rPr>
        <w:pict>
          <v:group id="_x0000_s1033" style="position:absolute;left:0;text-align:left;margin-left:.9pt;margin-top:5.35pt;width:161.6pt;height:115.2pt;z-index:251663360" coordorigin="1152,12672" coordsize="3232,2304" o:allowincell="f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34" type="#_x0000_t75" style="position:absolute;left:1152;top:12672;width:3088;height:1561;mso-wrap-edited:f" wrapcoords="-105 0 -105 21392 21600 21392 21600 0 -105 0" fillcolor="window">
              <v:imagedata r:id="rId5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5" type="#_x0000_t202" style="position:absolute;left:1296;top:14256;width:3088;height:720" filled="f" stroked="f">
              <v:textbox>
                <w:txbxContent>
                  <w:p w:rsidR="002712F1" w:rsidRPr="005D495B" w:rsidRDefault="002712F1" w:rsidP="002712F1">
                    <w:pPr>
                      <w:pStyle w:val="a6"/>
                      <w:rPr>
                        <w:color w:val="auto"/>
                      </w:rPr>
                    </w:pPr>
                    <w:r w:rsidRPr="005D495B">
                      <w:rPr>
                        <w:color w:val="auto"/>
                      </w:rPr>
                      <w:t>Рисунок 28</w:t>
                    </w:r>
                  </w:p>
                </w:txbxContent>
              </v:textbox>
            </v:shape>
            <w10:wrap type="square"/>
          </v:group>
          <o:OLEObject Type="Embed" ProgID="Word.Picture.8" ShapeID="_x0000_s1034" DrawAspect="Content" ObjectID="_1470642982" r:id="rId6"/>
        </w:pict>
      </w:r>
      <w:r w:rsidRPr="006E46B7">
        <w:rPr>
          <w:szCs w:val="28"/>
        </w:rPr>
        <w:t xml:space="preserve">&lt; </w:t>
      </w:r>
      <w:r w:rsidRPr="006E46B7">
        <w:rPr>
          <w:szCs w:val="28"/>
        </w:rPr>
        <w:sym w:font="Symbol" w:char="F06C"/>
      </w:r>
      <w:r w:rsidRPr="006E46B7">
        <w:rPr>
          <w:szCs w:val="28"/>
        </w:rPr>
        <w:t xml:space="preserve">&gt; = </w:t>
      </w:r>
      <w:r w:rsidRPr="006E46B7">
        <w:rPr>
          <w:position w:val="-28"/>
          <w:szCs w:val="28"/>
        </w:rPr>
        <w:object w:dxaOrig="460" w:dyaOrig="660">
          <v:shape id="_x0000_i1025" type="#_x0000_t75" style="width:23.25pt;height:33pt" o:ole="" fillcolor="window">
            <v:imagedata r:id="rId7" o:title=""/>
          </v:shape>
          <o:OLEObject Type="Embed" ProgID="Equation.3" ShapeID="_x0000_i1025" DrawAspect="Content" ObjectID="_1470642929" r:id="rId8"/>
        </w:object>
      </w:r>
      <w:r w:rsidRPr="006E46B7">
        <w:rPr>
          <w:szCs w:val="28"/>
        </w:rPr>
        <w:t xml:space="preserve">    (86)</w:t>
      </w:r>
    </w:p>
    <w:p w:rsidR="002712F1" w:rsidRPr="006E46B7" w:rsidRDefault="002712F1" w:rsidP="002712F1">
      <w:pPr>
        <w:pStyle w:val="a3"/>
        <w:rPr>
          <w:szCs w:val="28"/>
        </w:rPr>
      </w:pPr>
      <w:r w:rsidRPr="006E46B7">
        <w:rPr>
          <w:szCs w:val="28"/>
        </w:rPr>
        <w:t>где &lt;</w:t>
      </w:r>
      <w:r w:rsidRPr="006E46B7">
        <w:rPr>
          <w:rFonts w:ascii="Book Antiqua" w:hAnsi="Book Antiqua"/>
          <w:i/>
          <w:szCs w:val="28"/>
        </w:rPr>
        <w:t xml:space="preserve"> </w:t>
      </w:r>
      <w:r w:rsidRPr="006E46B7">
        <w:rPr>
          <w:rFonts w:ascii="Book Antiqua" w:hAnsi="Book Antiqua"/>
          <w:i/>
          <w:szCs w:val="28"/>
          <w:lang w:val="en-US"/>
        </w:rPr>
        <w:t>v</w:t>
      </w:r>
      <w:r w:rsidRPr="006E46B7">
        <w:rPr>
          <w:szCs w:val="28"/>
        </w:rPr>
        <w:t xml:space="preserve"> &gt; - средняя скорость молекулы, &lt;Z&gt; — среднее число столкновений, испытываемых м</w:t>
      </w:r>
      <w:r w:rsidRPr="006E46B7">
        <w:rPr>
          <w:szCs w:val="28"/>
        </w:rPr>
        <w:t>о</w:t>
      </w:r>
      <w:r w:rsidRPr="006E46B7">
        <w:rPr>
          <w:szCs w:val="28"/>
        </w:rPr>
        <w:t xml:space="preserve">лекулой за секунду. </w:t>
      </w:r>
    </w:p>
    <w:p w:rsidR="002712F1" w:rsidRPr="006E46B7" w:rsidRDefault="002712F1" w:rsidP="002712F1">
      <w:pPr>
        <w:pStyle w:val="a3"/>
        <w:rPr>
          <w:snapToGrid w:val="0"/>
          <w:szCs w:val="28"/>
        </w:rPr>
      </w:pPr>
      <w:r w:rsidRPr="006E46B7">
        <w:rPr>
          <w:snapToGrid w:val="0"/>
          <w:szCs w:val="28"/>
        </w:rPr>
        <w:lastRenderedPageBreak/>
        <w:t>Будем рассматривать молекулы как шарики р</w:t>
      </w:r>
      <w:r w:rsidRPr="006E46B7">
        <w:rPr>
          <w:snapToGrid w:val="0"/>
          <w:szCs w:val="28"/>
        </w:rPr>
        <w:t>а</w:t>
      </w:r>
      <w:r w:rsidRPr="006E46B7">
        <w:rPr>
          <w:snapToGrid w:val="0"/>
          <w:szCs w:val="28"/>
        </w:rPr>
        <w:t xml:space="preserve">диусом  </w:t>
      </w:r>
      <w:proofErr w:type="spellStart"/>
      <w:r w:rsidRPr="006E46B7">
        <w:rPr>
          <w:snapToGrid w:val="0"/>
          <w:szCs w:val="28"/>
        </w:rPr>
        <w:t>r</w:t>
      </w:r>
      <w:proofErr w:type="spellEnd"/>
      <w:r w:rsidRPr="006E46B7">
        <w:rPr>
          <w:snapToGrid w:val="0"/>
          <w:szCs w:val="28"/>
        </w:rPr>
        <w:t xml:space="preserve">.  </w:t>
      </w:r>
    </w:p>
    <w:p w:rsidR="002712F1" w:rsidRPr="006E46B7" w:rsidRDefault="002712F1" w:rsidP="002712F1">
      <w:pPr>
        <w:pStyle w:val="a3"/>
        <w:rPr>
          <w:szCs w:val="28"/>
        </w:rPr>
      </w:pPr>
      <w:r w:rsidRPr="006E46B7">
        <w:rPr>
          <w:snapToGrid w:val="0"/>
          <w:szCs w:val="28"/>
        </w:rPr>
        <w:t>Молекула при своем движении столкнется только с теми молекулами, центры кото</w:t>
      </w:r>
      <w:r w:rsidRPr="006E46B7">
        <w:rPr>
          <w:snapToGrid w:val="0"/>
          <w:szCs w:val="28"/>
        </w:rPr>
        <w:softHyphen/>
        <w:t>рых лежат внутри ломаного  цилиндра радиусом 2r (осью цилин</w:t>
      </w:r>
      <w:r w:rsidRPr="006E46B7">
        <w:rPr>
          <w:snapToGrid w:val="0"/>
          <w:szCs w:val="28"/>
        </w:rPr>
        <w:t>д</w:t>
      </w:r>
      <w:r w:rsidRPr="006E46B7">
        <w:rPr>
          <w:snapToGrid w:val="0"/>
          <w:szCs w:val="28"/>
        </w:rPr>
        <w:t>ра является траектория молекулы)</w:t>
      </w:r>
      <w:r>
        <w:rPr>
          <w:snapToGrid w:val="0"/>
          <w:szCs w:val="28"/>
        </w:rPr>
        <w:t>, Рис.28</w:t>
      </w:r>
      <w:r w:rsidRPr="006E46B7">
        <w:rPr>
          <w:snapToGrid w:val="0"/>
          <w:szCs w:val="28"/>
        </w:rPr>
        <w:t>. Следовательно, сред</w:t>
      </w:r>
      <w:r w:rsidRPr="006E46B7">
        <w:rPr>
          <w:snapToGrid w:val="0"/>
          <w:szCs w:val="28"/>
        </w:rPr>
        <w:softHyphen/>
        <w:t xml:space="preserve">нее число столкновений за секунду равно числу молекул в объеме V </w:t>
      </w:r>
      <w:proofErr w:type="gramStart"/>
      <w:r w:rsidRPr="006E46B7">
        <w:rPr>
          <w:snapToGrid w:val="0"/>
          <w:szCs w:val="28"/>
        </w:rPr>
        <w:t>ломанного</w:t>
      </w:r>
      <w:proofErr w:type="gramEnd"/>
      <w:r w:rsidRPr="006E46B7">
        <w:rPr>
          <w:snapToGrid w:val="0"/>
          <w:szCs w:val="28"/>
        </w:rPr>
        <w:t xml:space="preserve"> цилиндра   </w:t>
      </w:r>
      <w:r w:rsidRPr="006E46B7">
        <w:rPr>
          <w:szCs w:val="28"/>
        </w:rPr>
        <w:t>&lt;Z&gt; = n</w:t>
      </w:r>
      <w:r w:rsidRPr="006E46B7">
        <w:rPr>
          <w:szCs w:val="28"/>
          <w:vertAlign w:val="subscript"/>
        </w:rPr>
        <w:t>0</w:t>
      </w:r>
      <w:r w:rsidRPr="006E46B7">
        <w:rPr>
          <w:rFonts w:ascii="Book Antiqua" w:hAnsi="Book Antiqua"/>
          <w:i/>
          <w:szCs w:val="28"/>
        </w:rPr>
        <w:t xml:space="preserve"> </w:t>
      </w:r>
      <w:r w:rsidRPr="006E46B7">
        <w:rPr>
          <w:rFonts w:ascii="Book Antiqua" w:hAnsi="Book Antiqua"/>
          <w:i/>
          <w:szCs w:val="28"/>
          <w:lang w:val="en-US"/>
        </w:rPr>
        <w:t>v</w:t>
      </w:r>
      <w:r w:rsidRPr="006E46B7">
        <w:rPr>
          <w:szCs w:val="28"/>
        </w:rPr>
        <w:t>, где n</w:t>
      </w:r>
      <w:r w:rsidRPr="006E46B7">
        <w:rPr>
          <w:szCs w:val="28"/>
          <w:vertAlign w:val="subscript"/>
        </w:rPr>
        <w:t>0</w:t>
      </w:r>
      <w:r w:rsidRPr="006E46B7">
        <w:rPr>
          <w:szCs w:val="28"/>
        </w:rPr>
        <w:t xml:space="preserve">-число молекул в единице объема.  Объем </w:t>
      </w:r>
      <w:proofErr w:type="gramStart"/>
      <w:r w:rsidRPr="006E46B7">
        <w:rPr>
          <w:szCs w:val="28"/>
        </w:rPr>
        <w:t>л</w:t>
      </w:r>
      <w:r w:rsidRPr="006E46B7">
        <w:rPr>
          <w:szCs w:val="28"/>
        </w:rPr>
        <w:t>о</w:t>
      </w:r>
      <w:r w:rsidRPr="006E46B7">
        <w:rPr>
          <w:szCs w:val="28"/>
        </w:rPr>
        <w:t>манного</w:t>
      </w:r>
      <w:proofErr w:type="gramEnd"/>
      <w:r w:rsidRPr="006E46B7">
        <w:rPr>
          <w:szCs w:val="28"/>
        </w:rPr>
        <w:t xml:space="preserve"> цилиндра можно приравнять к объему спрямленного цилиндра высотой  &lt;</w:t>
      </w:r>
      <w:r w:rsidRPr="006E46B7">
        <w:rPr>
          <w:rFonts w:ascii="Book Antiqua" w:hAnsi="Book Antiqua"/>
          <w:i/>
          <w:szCs w:val="28"/>
        </w:rPr>
        <w:t xml:space="preserve"> </w:t>
      </w:r>
      <w:r w:rsidRPr="006E46B7">
        <w:rPr>
          <w:rFonts w:ascii="Book Antiqua" w:hAnsi="Book Antiqua"/>
          <w:i/>
          <w:szCs w:val="28"/>
          <w:lang w:val="en-US"/>
        </w:rPr>
        <w:t>v</w:t>
      </w:r>
      <w:r w:rsidRPr="006E46B7">
        <w:rPr>
          <w:szCs w:val="28"/>
        </w:rPr>
        <w:t xml:space="preserve"> &gt; и площадью о</w:t>
      </w:r>
      <w:r w:rsidRPr="006E46B7">
        <w:rPr>
          <w:szCs w:val="28"/>
        </w:rPr>
        <w:t>с</w:t>
      </w:r>
      <w:r w:rsidRPr="006E46B7">
        <w:rPr>
          <w:szCs w:val="28"/>
        </w:rPr>
        <w:t xml:space="preserve">нования </w:t>
      </w:r>
      <w:r w:rsidRPr="006E46B7">
        <w:rPr>
          <w:szCs w:val="28"/>
        </w:rPr>
        <w:sym w:font="Symbol" w:char="F070"/>
      </w:r>
      <w:r w:rsidRPr="006E46B7">
        <w:rPr>
          <w:szCs w:val="28"/>
        </w:rPr>
        <w:t>(2r)</w:t>
      </w:r>
      <w:r w:rsidRPr="006E46B7">
        <w:rPr>
          <w:szCs w:val="28"/>
          <w:vertAlign w:val="superscript"/>
        </w:rPr>
        <w:t>2</w:t>
      </w:r>
      <w:r w:rsidRPr="006E46B7">
        <w:rPr>
          <w:szCs w:val="28"/>
        </w:rPr>
        <w:t xml:space="preserve">. Поэтому  </w:t>
      </w:r>
    </w:p>
    <w:p w:rsidR="002712F1" w:rsidRPr="006E46B7" w:rsidRDefault="002712F1" w:rsidP="002712F1">
      <w:pPr>
        <w:pStyle w:val="a3"/>
        <w:jc w:val="center"/>
        <w:rPr>
          <w:szCs w:val="28"/>
        </w:rPr>
      </w:pPr>
      <w:r w:rsidRPr="006E46B7">
        <w:rPr>
          <w:szCs w:val="28"/>
        </w:rPr>
        <w:t>&lt;</w:t>
      </w:r>
      <w:r w:rsidRPr="006E46B7">
        <w:rPr>
          <w:szCs w:val="28"/>
          <w:lang w:val="en-US"/>
        </w:rPr>
        <w:t>Z</w:t>
      </w:r>
      <w:r w:rsidRPr="006E46B7">
        <w:rPr>
          <w:szCs w:val="28"/>
        </w:rPr>
        <w:t>&gt; = 4</w:t>
      </w:r>
      <w:r w:rsidRPr="006E46B7">
        <w:rPr>
          <w:szCs w:val="28"/>
        </w:rPr>
        <w:sym w:font="Symbol" w:char="F070"/>
      </w:r>
      <w:r w:rsidRPr="006E46B7">
        <w:rPr>
          <w:szCs w:val="28"/>
          <w:lang w:val="en-US"/>
        </w:rPr>
        <w:t>r</w:t>
      </w:r>
      <w:r w:rsidRPr="006E46B7">
        <w:rPr>
          <w:szCs w:val="28"/>
          <w:vertAlign w:val="superscript"/>
        </w:rPr>
        <w:t>2</w:t>
      </w:r>
      <w:r w:rsidRPr="006E46B7">
        <w:rPr>
          <w:szCs w:val="28"/>
          <w:lang w:val="en-US"/>
        </w:rPr>
        <w:t>n</w:t>
      </w:r>
      <w:r w:rsidRPr="006E46B7">
        <w:rPr>
          <w:szCs w:val="28"/>
          <w:vertAlign w:val="subscript"/>
        </w:rPr>
        <w:t>0</w:t>
      </w:r>
      <w:r w:rsidRPr="006E46B7">
        <w:rPr>
          <w:szCs w:val="28"/>
        </w:rPr>
        <w:t>&lt;</w:t>
      </w:r>
      <w:r w:rsidRPr="006E46B7">
        <w:rPr>
          <w:rFonts w:ascii="Book Antiqua" w:hAnsi="Book Antiqua"/>
          <w:i/>
          <w:szCs w:val="28"/>
        </w:rPr>
        <w:t xml:space="preserve"> </w:t>
      </w:r>
      <w:r w:rsidRPr="006E46B7">
        <w:rPr>
          <w:rFonts w:ascii="Book Antiqua" w:hAnsi="Book Antiqua"/>
          <w:i/>
          <w:szCs w:val="28"/>
          <w:lang w:val="en-US"/>
        </w:rPr>
        <w:t>v</w:t>
      </w:r>
      <w:r w:rsidRPr="006E46B7">
        <w:rPr>
          <w:szCs w:val="28"/>
        </w:rPr>
        <w:t xml:space="preserve"> &gt;    (87)</w:t>
      </w:r>
    </w:p>
    <w:p w:rsidR="002712F1" w:rsidRPr="006E46B7" w:rsidRDefault="002712F1" w:rsidP="002712F1">
      <w:pPr>
        <w:pStyle w:val="a3"/>
        <w:rPr>
          <w:snapToGrid w:val="0"/>
          <w:szCs w:val="28"/>
        </w:rPr>
      </w:pPr>
      <w:r w:rsidRPr="006E46B7">
        <w:rPr>
          <w:szCs w:val="28"/>
        </w:rPr>
        <w:t>Поскольку движется не одна, а все молекулы, то в выражение для &lt;Z&gt;  должна входить не абсолютная (относительно стенок сосуда) скорость молекулы, а её скорость  относительно тех молекул, с которыми она сталк</w:t>
      </w:r>
      <w:r w:rsidRPr="006E46B7">
        <w:rPr>
          <w:szCs w:val="28"/>
        </w:rPr>
        <w:t>и</w:t>
      </w:r>
      <w:r w:rsidRPr="006E46B7">
        <w:rPr>
          <w:szCs w:val="28"/>
        </w:rPr>
        <w:t xml:space="preserve">вается. Показано, что </w:t>
      </w:r>
      <w:proofErr w:type="gramStart"/>
      <w:r w:rsidRPr="006E46B7">
        <w:rPr>
          <w:rFonts w:ascii="Book Antiqua" w:hAnsi="Book Antiqua"/>
          <w:i/>
          <w:szCs w:val="28"/>
          <w:lang w:val="en-US"/>
        </w:rPr>
        <w:t>v</w:t>
      </w:r>
      <w:proofErr w:type="spellStart"/>
      <w:proofErr w:type="gramEnd"/>
      <w:r w:rsidRPr="006E46B7">
        <w:rPr>
          <w:szCs w:val="28"/>
          <w:vertAlign w:val="subscript"/>
        </w:rPr>
        <w:t>отн</w:t>
      </w:r>
      <w:proofErr w:type="spellEnd"/>
      <w:r w:rsidRPr="006E46B7">
        <w:rPr>
          <w:szCs w:val="28"/>
        </w:rPr>
        <w:t xml:space="preserve"> = </w:t>
      </w:r>
      <w:r w:rsidRPr="006E46B7">
        <w:rPr>
          <w:position w:val="-6"/>
          <w:szCs w:val="28"/>
        </w:rPr>
        <w:object w:dxaOrig="380" w:dyaOrig="340">
          <v:shape id="_x0000_i1026" type="#_x0000_t75" style="width:18.75pt;height:17.25pt" o:ole="" fillcolor="window">
            <v:imagedata r:id="rId9" o:title=""/>
          </v:shape>
          <o:OLEObject Type="Embed" ProgID="Equation.3" ShapeID="_x0000_i1026" DrawAspect="Content" ObjectID="_1470642930" r:id="rId10"/>
        </w:object>
      </w:r>
      <w:r w:rsidRPr="006E46B7">
        <w:rPr>
          <w:szCs w:val="28"/>
        </w:rPr>
        <w:t>&lt;</w:t>
      </w:r>
      <w:r w:rsidRPr="006E46B7">
        <w:rPr>
          <w:rFonts w:ascii="Book Antiqua" w:hAnsi="Book Antiqua"/>
          <w:i/>
          <w:szCs w:val="28"/>
          <w:lang w:val="en-US"/>
        </w:rPr>
        <w:t>v</w:t>
      </w:r>
      <w:r w:rsidRPr="006E46B7">
        <w:rPr>
          <w:szCs w:val="28"/>
        </w:rPr>
        <w:t>&gt;, тогда &lt;Z&gt; = 4</w:t>
      </w:r>
      <w:r w:rsidRPr="006E46B7">
        <w:rPr>
          <w:position w:val="-6"/>
          <w:szCs w:val="28"/>
        </w:rPr>
        <w:object w:dxaOrig="380" w:dyaOrig="340">
          <v:shape id="_x0000_i1027" type="#_x0000_t75" style="width:18.75pt;height:17.25pt" o:ole="" fillcolor="window">
            <v:imagedata r:id="rId9" o:title=""/>
          </v:shape>
          <o:OLEObject Type="Embed" ProgID="Equation.3" ShapeID="_x0000_i1027" DrawAspect="Content" ObjectID="_1470642931" r:id="rId11"/>
        </w:object>
      </w:r>
      <w:r w:rsidRPr="006E46B7">
        <w:rPr>
          <w:szCs w:val="28"/>
        </w:rPr>
        <w:sym w:font="Symbol" w:char="F070"/>
      </w:r>
      <w:r w:rsidRPr="006E46B7">
        <w:rPr>
          <w:szCs w:val="28"/>
        </w:rPr>
        <w:t>r</w:t>
      </w:r>
      <w:r w:rsidRPr="006E46B7">
        <w:rPr>
          <w:szCs w:val="28"/>
          <w:vertAlign w:val="superscript"/>
        </w:rPr>
        <w:t>2</w:t>
      </w:r>
      <w:r w:rsidRPr="006E46B7">
        <w:rPr>
          <w:szCs w:val="28"/>
        </w:rPr>
        <w:t>n</w:t>
      </w:r>
      <w:r w:rsidRPr="006E46B7">
        <w:rPr>
          <w:szCs w:val="28"/>
          <w:vertAlign w:val="subscript"/>
        </w:rPr>
        <w:t>0</w:t>
      </w:r>
      <w:r w:rsidRPr="006E46B7">
        <w:rPr>
          <w:szCs w:val="28"/>
        </w:rPr>
        <w:t>&lt;</w:t>
      </w:r>
      <w:r w:rsidRPr="006E46B7">
        <w:rPr>
          <w:rFonts w:ascii="Book Antiqua" w:hAnsi="Book Antiqua"/>
          <w:i/>
          <w:szCs w:val="28"/>
        </w:rPr>
        <w:t xml:space="preserve"> </w:t>
      </w:r>
      <w:r w:rsidRPr="006E46B7">
        <w:rPr>
          <w:rFonts w:ascii="Book Antiqua" w:hAnsi="Book Antiqua"/>
          <w:i/>
          <w:szCs w:val="28"/>
          <w:lang w:val="en-US"/>
        </w:rPr>
        <w:t>v</w:t>
      </w:r>
      <w:r w:rsidRPr="006E46B7">
        <w:rPr>
          <w:szCs w:val="28"/>
        </w:rPr>
        <w:t xml:space="preserve"> &gt;.</w:t>
      </w:r>
    </w:p>
    <w:p w:rsidR="002712F1" w:rsidRPr="006E46B7" w:rsidRDefault="002712F1" w:rsidP="002712F1">
      <w:pPr>
        <w:pStyle w:val="a3"/>
        <w:rPr>
          <w:szCs w:val="28"/>
        </w:rPr>
      </w:pPr>
      <w:r w:rsidRPr="006E46B7">
        <w:rPr>
          <w:szCs w:val="28"/>
        </w:rPr>
        <w:t xml:space="preserve">Средняя длина свободного пробега молекулы </w:t>
      </w:r>
    </w:p>
    <w:p w:rsidR="002712F1" w:rsidRPr="006E46B7" w:rsidRDefault="002712F1" w:rsidP="002712F1">
      <w:pPr>
        <w:pStyle w:val="a5"/>
      </w:pPr>
      <w:r w:rsidRPr="006E46B7">
        <w:tab/>
        <w:t>&lt;</w:t>
      </w:r>
      <w:r w:rsidRPr="006E46B7">
        <w:sym w:font="Symbol" w:char="F06C"/>
      </w:r>
      <w:r w:rsidRPr="006E46B7">
        <w:t xml:space="preserve">&gt; = </w:t>
      </w:r>
      <w:r w:rsidRPr="006E46B7">
        <w:rPr>
          <w:position w:val="-36"/>
        </w:rPr>
        <w:object w:dxaOrig="1260" w:dyaOrig="740">
          <v:shape id="_x0000_i1028" type="#_x0000_t75" style="width:63pt;height:36.75pt" o:ole="" fillcolor="window">
            <v:imagedata r:id="rId12" o:title=""/>
          </v:shape>
          <o:OLEObject Type="Embed" ProgID="Equation.3" ShapeID="_x0000_i1028" DrawAspect="Content" ObjectID="_1470642932" r:id="rId13"/>
        </w:object>
      </w:r>
      <w:r w:rsidRPr="006E46B7">
        <w:t xml:space="preserve">                 (88)</w:t>
      </w:r>
    </w:p>
    <w:p w:rsidR="002712F1" w:rsidRPr="006E46B7" w:rsidRDefault="002712F1" w:rsidP="002712F1">
      <w:pPr>
        <w:pStyle w:val="a3"/>
        <w:rPr>
          <w:szCs w:val="28"/>
        </w:rPr>
      </w:pPr>
      <w:r w:rsidRPr="006E46B7">
        <w:rPr>
          <w:szCs w:val="28"/>
        </w:rPr>
        <w:t xml:space="preserve"> заменив n</w:t>
      </w:r>
      <w:r w:rsidRPr="006E46B7">
        <w:rPr>
          <w:szCs w:val="28"/>
          <w:vertAlign w:val="subscript"/>
        </w:rPr>
        <w:t>0</w:t>
      </w:r>
      <w:r w:rsidRPr="006E46B7">
        <w:rPr>
          <w:szCs w:val="28"/>
        </w:rPr>
        <w:t xml:space="preserve"> величиной </w:t>
      </w:r>
      <w:proofErr w:type="spellStart"/>
      <w:r w:rsidRPr="006E46B7">
        <w:rPr>
          <w:szCs w:val="28"/>
        </w:rPr>
        <w:t>p</w:t>
      </w:r>
      <w:proofErr w:type="spellEnd"/>
      <w:r w:rsidRPr="006E46B7">
        <w:rPr>
          <w:szCs w:val="28"/>
        </w:rPr>
        <w:t>/</w:t>
      </w:r>
      <w:proofErr w:type="spellStart"/>
      <w:r w:rsidRPr="006E46B7">
        <w:rPr>
          <w:szCs w:val="28"/>
        </w:rPr>
        <w:t>kT</w:t>
      </w:r>
      <w:proofErr w:type="spellEnd"/>
      <w:r w:rsidRPr="006E46B7">
        <w:rPr>
          <w:szCs w:val="28"/>
        </w:rPr>
        <w:t>, получим    &lt;</w:t>
      </w:r>
      <w:r w:rsidRPr="006E46B7">
        <w:rPr>
          <w:szCs w:val="28"/>
        </w:rPr>
        <w:sym w:font="Symbol" w:char="F06C"/>
      </w:r>
      <w:r w:rsidRPr="006E46B7">
        <w:rPr>
          <w:szCs w:val="28"/>
        </w:rPr>
        <w:t xml:space="preserve">&gt; = </w:t>
      </w:r>
      <w:r w:rsidRPr="006E46B7">
        <w:rPr>
          <w:position w:val="-34"/>
          <w:szCs w:val="28"/>
        </w:rPr>
        <w:object w:dxaOrig="1160" w:dyaOrig="720">
          <v:shape id="_x0000_i1029" type="#_x0000_t75" style="width:57.75pt;height:36pt" o:ole="" fillcolor="window">
            <v:imagedata r:id="rId14" o:title=""/>
          </v:shape>
          <o:OLEObject Type="Embed" ProgID="Equation.3" ShapeID="_x0000_i1029" DrawAspect="Content" ObjectID="_1470642933" r:id="rId15"/>
        </w:object>
      </w:r>
      <w:r w:rsidRPr="006E46B7">
        <w:rPr>
          <w:szCs w:val="28"/>
        </w:rPr>
        <w:t>, т.е. &lt;</w:t>
      </w:r>
      <w:r w:rsidRPr="006E46B7">
        <w:rPr>
          <w:szCs w:val="28"/>
        </w:rPr>
        <w:sym w:font="Symbol" w:char="F06C"/>
      </w:r>
      <w:r w:rsidRPr="006E46B7">
        <w:rPr>
          <w:szCs w:val="28"/>
        </w:rPr>
        <w:t xml:space="preserve">&gt; </w:t>
      </w:r>
      <w:r w:rsidRPr="006E46B7">
        <w:rPr>
          <w:szCs w:val="28"/>
        </w:rPr>
        <w:sym w:font="Symbol" w:char="F07E"/>
      </w:r>
      <w:r w:rsidRPr="006E46B7">
        <w:rPr>
          <w:position w:val="-30"/>
          <w:szCs w:val="28"/>
        </w:rPr>
        <w:object w:dxaOrig="279" w:dyaOrig="680">
          <v:shape id="_x0000_i1030" type="#_x0000_t75" style="width:14.25pt;height:33.75pt" o:ole="" fillcolor="window">
            <v:imagedata r:id="rId16" o:title=""/>
          </v:shape>
          <o:OLEObject Type="Embed" ProgID="Equation.3" ShapeID="_x0000_i1030" DrawAspect="Content" ObjectID="_1470642934" r:id="rId17"/>
        </w:object>
      </w:r>
      <w:r w:rsidRPr="006E46B7">
        <w:rPr>
          <w:szCs w:val="28"/>
        </w:rPr>
        <w:t xml:space="preserve">. </w:t>
      </w:r>
    </w:p>
    <w:p w:rsidR="002712F1" w:rsidRPr="006E46B7" w:rsidRDefault="002712F1" w:rsidP="002712F1">
      <w:pPr>
        <w:pStyle w:val="a3"/>
        <w:rPr>
          <w:szCs w:val="28"/>
        </w:rPr>
      </w:pPr>
      <w:r w:rsidRPr="006E46B7">
        <w:rPr>
          <w:szCs w:val="28"/>
        </w:rPr>
        <w:t>Длина свободного пробега обратно пропорциональна давлению. Завис</w:t>
      </w:r>
      <w:r w:rsidRPr="006E46B7">
        <w:rPr>
          <w:szCs w:val="28"/>
        </w:rPr>
        <w:t>и</w:t>
      </w:r>
      <w:r w:rsidRPr="006E46B7">
        <w:rPr>
          <w:szCs w:val="28"/>
        </w:rPr>
        <w:t>мость  &lt;</w:t>
      </w:r>
      <w:r w:rsidRPr="006E46B7">
        <w:rPr>
          <w:szCs w:val="28"/>
        </w:rPr>
        <w:sym w:font="Symbol" w:char="F06C"/>
      </w:r>
      <w:r w:rsidRPr="006E46B7">
        <w:rPr>
          <w:szCs w:val="28"/>
        </w:rPr>
        <w:t>&gt; от температуры</w:t>
      </w:r>
      <w:proofErr w:type="gramStart"/>
      <w:r w:rsidRPr="006E46B7">
        <w:rPr>
          <w:szCs w:val="28"/>
        </w:rPr>
        <w:t xml:space="preserve"> Т</w:t>
      </w:r>
      <w:proofErr w:type="gramEnd"/>
      <w:r w:rsidRPr="006E46B7">
        <w:rPr>
          <w:szCs w:val="28"/>
        </w:rPr>
        <w:t xml:space="preserve"> выражается формулой </w:t>
      </w:r>
      <w:proofErr w:type="spellStart"/>
      <w:r w:rsidRPr="006E46B7">
        <w:rPr>
          <w:szCs w:val="28"/>
        </w:rPr>
        <w:t>Сёзерлэнда</w:t>
      </w:r>
      <w:proofErr w:type="spellEnd"/>
      <w:r w:rsidRPr="006E46B7">
        <w:rPr>
          <w:szCs w:val="28"/>
        </w:rPr>
        <w:t xml:space="preserve">   </w:t>
      </w:r>
    </w:p>
    <w:p w:rsidR="002712F1" w:rsidRPr="006E46B7" w:rsidRDefault="002712F1" w:rsidP="002712F1">
      <w:pPr>
        <w:pStyle w:val="a3"/>
        <w:jc w:val="center"/>
        <w:rPr>
          <w:szCs w:val="28"/>
        </w:rPr>
      </w:pPr>
      <w:r w:rsidRPr="006E46B7">
        <w:rPr>
          <w:szCs w:val="28"/>
        </w:rPr>
        <w:t>&lt;</w:t>
      </w:r>
      <w:r w:rsidRPr="006E46B7">
        <w:rPr>
          <w:szCs w:val="28"/>
        </w:rPr>
        <w:sym w:font="Symbol" w:char="F06C"/>
      </w:r>
      <w:r w:rsidRPr="006E46B7">
        <w:rPr>
          <w:szCs w:val="28"/>
        </w:rPr>
        <w:t>&gt; = &lt;</w:t>
      </w:r>
      <w:r w:rsidRPr="006E46B7">
        <w:rPr>
          <w:szCs w:val="28"/>
        </w:rPr>
        <w:sym w:font="Symbol" w:char="F06C"/>
      </w:r>
      <w:r w:rsidRPr="006E46B7">
        <w:rPr>
          <w:szCs w:val="28"/>
          <w:vertAlign w:val="subscript"/>
        </w:rPr>
        <w:t>0</w:t>
      </w:r>
      <w:r w:rsidRPr="006E46B7">
        <w:rPr>
          <w:szCs w:val="28"/>
        </w:rPr>
        <w:t>&gt;</w:t>
      </w:r>
      <w:r w:rsidRPr="006E46B7">
        <w:rPr>
          <w:position w:val="-24"/>
          <w:szCs w:val="28"/>
        </w:rPr>
        <w:object w:dxaOrig="600" w:dyaOrig="620">
          <v:shape id="_x0000_i1031" type="#_x0000_t75" style="width:30pt;height:30.75pt" o:ole="" fillcolor="window">
            <v:imagedata r:id="rId18" o:title=""/>
          </v:shape>
          <o:OLEObject Type="Embed" ProgID="Equation.3" ShapeID="_x0000_i1031" DrawAspect="Content" ObjectID="_1470642935" r:id="rId19"/>
        </w:object>
      </w:r>
      <w:r w:rsidRPr="006E46B7">
        <w:rPr>
          <w:szCs w:val="28"/>
        </w:rPr>
        <w:t xml:space="preserve">            (89)</w:t>
      </w:r>
    </w:p>
    <w:p w:rsidR="002712F1" w:rsidRPr="006E46B7" w:rsidRDefault="002712F1" w:rsidP="002712F1">
      <w:pPr>
        <w:pStyle w:val="a3"/>
        <w:rPr>
          <w:szCs w:val="28"/>
        </w:rPr>
      </w:pPr>
      <w:r w:rsidRPr="006E46B7">
        <w:rPr>
          <w:szCs w:val="28"/>
        </w:rPr>
        <w:t>где &lt;</w:t>
      </w:r>
      <w:r w:rsidRPr="006E46B7">
        <w:rPr>
          <w:szCs w:val="28"/>
        </w:rPr>
        <w:sym w:font="Symbol" w:char="F06C"/>
      </w:r>
      <w:r w:rsidRPr="006E46B7">
        <w:rPr>
          <w:szCs w:val="28"/>
          <w:vertAlign w:val="subscript"/>
        </w:rPr>
        <w:t>0</w:t>
      </w:r>
      <w:r w:rsidRPr="006E46B7">
        <w:rPr>
          <w:szCs w:val="28"/>
        </w:rPr>
        <w:t xml:space="preserve">&gt; - значение средней длины свободного пробега, вычисленное по формуле (81), </w:t>
      </w:r>
      <w:proofErr w:type="gramStart"/>
      <w:r w:rsidRPr="006E46B7">
        <w:rPr>
          <w:szCs w:val="28"/>
        </w:rPr>
        <w:t>с</w:t>
      </w:r>
      <w:proofErr w:type="gramEnd"/>
      <w:r w:rsidRPr="006E46B7">
        <w:rPr>
          <w:szCs w:val="28"/>
        </w:rPr>
        <w:t xml:space="preserve"> – постоянная величина. С повышением температуры увеличивается скорость молекул, благодаря чему молекулы могут ближе подходить друг к другу, поэтому возраст</w:t>
      </w:r>
      <w:r w:rsidRPr="006E46B7">
        <w:rPr>
          <w:szCs w:val="28"/>
        </w:rPr>
        <w:t>а</w:t>
      </w:r>
      <w:r w:rsidRPr="006E46B7">
        <w:rPr>
          <w:szCs w:val="28"/>
        </w:rPr>
        <w:t>ет длина свободного пробега.</w:t>
      </w:r>
    </w:p>
    <w:p w:rsidR="002712F1" w:rsidRPr="006E46B7" w:rsidRDefault="002712F1" w:rsidP="002712F1">
      <w:pPr>
        <w:pStyle w:val="a3"/>
        <w:rPr>
          <w:szCs w:val="28"/>
        </w:rPr>
      </w:pPr>
    </w:p>
    <w:p w:rsidR="002712F1" w:rsidRPr="004C688A" w:rsidRDefault="002712F1" w:rsidP="002712F1">
      <w:pPr>
        <w:pStyle w:val="3"/>
        <w:numPr>
          <w:ilvl w:val="0"/>
          <w:numId w:val="0"/>
        </w:numPr>
        <w:rPr>
          <w:b/>
          <w:bCs/>
        </w:rPr>
      </w:pPr>
      <w:bookmarkStart w:id="11" w:name="_Toc102320888"/>
      <w:bookmarkStart w:id="12" w:name="_Toc158208620"/>
      <w:bookmarkStart w:id="13" w:name="_Toc199158752"/>
      <w:r w:rsidRPr="004C688A">
        <w:rPr>
          <w:b/>
          <w:bCs/>
        </w:rPr>
        <w:t>4.9.3  Диффузия газов</w:t>
      </w:r>
      <w:bookmarkEnd w:id="11"/>
      <w:bookmarkEnd w:id="12"/>
      <w:bookmarkEnd w:id="13"/>
    </w:p>
    <w:p w:rsidR="002712F1" w:rsidRPr="006E46B7" w:rsidRDefault="002712F1" w:rsidP="002712F1">
      <w:pPr>
        <w:pStyle w:val="21"/>
        <w:rPr>
          <w:szCs w:val="28"/>
        </w:rPr>
      </w:pPr>
      <w:r w:rsidRPr="006E46B7">
        <w:rPr>
          <w:szCs w:val="28"/>
        </w:rPr>
        <w:t>Рассмотрим два сосуда, соединенных трубкой с краном. В одном сосуде находится газ</w:t>
      </w:r>
      <w:proofErr w:type="gramStart"/>
      <w:r w:rsidRPr="006E46B7">
        <w:rPr>
          <w:szCs w:val="28"/>
        </w:rPr>
        <w:t xml:space="preserve"> </w:t>
      </w:r>
      <w:r w:rsidRPr="006E46B7">
        <w:rPr>
          <w:i/>
          <w:szCs w:val="28"/>
        </w:rPr>
        <w:t>А</w:t>
      </w:r>
      <w:proofErr w:type="gramEnd"/>
      <w:r w:rsidRPr="006E46B7">
        <w:rPr>
          <w:i/>
          <w:szCs w:val="28"/>
        </w:rPr>
        <w:t>,</w:t>
      </w:r>
      <w:r w:rsidRPr="006E46B7">
        <w:rPr>
          <w:szCs w:val="28"/>
        </w:rPr>
        <w:t xml:space="preserve"> в другом - газ </w:t>
      </w:r>
      <w:r w:rsidRPr="006E46B7">
        <w:rPr>
          <w:i/>
          <w:szCs w:val="28"/>
        </w:rPr>
        <w:t>В,</w:t>
      </w:r>
      <w:r w:rsidRPr="006E46B7">
        <w:rPr>
          <w:szCs w:val="28"/>
        </w:rPr>
        <w:t xml:space="preserve"> хими</w:t>
      </w:r>
      <w:r w:rsidRPr="006E46B7">
        <w:rPr>
          <w:szCs w:val="28"/>
        </w:rPr>
        <w:softHyphen/>
        <w:t>чески между собой не взаимодейству</w:t>
      </w:r>
      <w:r w:rsidRPr="006E46B7">
        <w:rPr>
          <w:szCs w:val="28"/>
        </w:rPr>
        <w:t>ю</w:t>
      </w:r>
      <w:r w:rsidRPr="006E46B7">
        <w:rPr>
          <w:szCs w:val="28"/>
        </w:rPr>
        <w:t>щие. Массы молекул газа будем считать очень близкими, также как и диаметры м</w:t>
      </w:r>
      <w:r w:rsidRPr="006E46B7">
        <w:rPr>
          <w:szCs w:val="28"/>
        </w:rPr>
        <w:t>о</w:t>
      </w:r>
      <w:r w:rsidRPr="006E46B7">
        <w:rPr>
          <w:szCs w:val="28"/>
        </w:rPr>
        <w:t>ле</w:t>
      </w:r>
      <w:r w:rsidRPr="006E46B7">
        <w:rPr>
          <w:szCs w:val="28"/>
        </w:rPr>
        <w:softHyphen/>
        <w:t>кул. Практически газы</w:t>
      </w:r>
      <w:proofErr w:type="gramStart"/>
      <w:r w:rsidRPr="006E46B7">
        <w:rPr>
          <w:szCs w:val="28"/>
        </w:rPr>
        <w:t xml:space="preserve"> </w:t>
      </w:r>
      <w:r w:rsidRPr="006E46B7">
        <w:rPr>
          <w:i/>
          <w:szCs w:val="28"/>
        </w:rPr>
        <w:t>А</w:t>
      </w:r>
      <w:proofErr w:type="gramEnd"/>
      <w:r w:rsidRPr="006E46B7">
        <w:rPr>
          <w:i/>
          <w:szCs w:val="28"/>
        </w:rPr>
        <w:t xml:space="preserve"> и В</w:t>
      </w:r>
      <w:r w:rsidRPr="006E46B7">
        <w:rPr>
          <w:szCs w:val="28"/>
        </w:rPr>
        <w:t xml:space="preserve"> могут быть изотопами одного и того же, не очень легкого газа. Массы атомов изотопов (за исключением самых легких элементов) отличаются на очень небольшое число атомных единиц массы; диаметры их мож</w:t>
      </w:r>
      <w:r w:rsidRPr="006E46B7">
        <w:rPr>
          <w:szCs w:val="28"/>
        </w:rPr>
        <w:softHyphen/>
        <w:t>но считать одинаковыми. Газы</w:t>
      </w:r>
      <w:proofErr w:type="gramStart"/>
      <w:r w:rsidRPr="006E46B7">
        <w:rPr>
          <w:szCs w:val="28"/>
        </w:rPr>
        <w:t xml:space="preserve"> А</w:t>
      </w:r>
      <w:proofErr w:type="gramEnd"/>
      <w:r w:rsidRPr="006E46B7">
        <w:rPr>
          <w:szCs w:val="28"/>
        </w:rPr>
        <w:t xml:space="preserve"> и В могут быть газами с равными по массе мол</w:t>
      </w:r>
      <w:r w:rsidRPr="006E46B7">
        <w:rPr>
          <w:szCs w:val="28"/>
        </w:rPr>
        <w:t>е</w:t>
      </w:r>
      <w:r w:rsidRPr="006E46B7">
        <w:rPr>
          <w:szCs w:val="28"/>
        </w:rPr>
        <w:t>кулами, например СО</w:t>
      </w:r>
      <w:r w:rsidRPr="006E46B7">
        <w:rPr>
          <w:szCs w:val="28"/>
          <w:vertAlign w:val="subscript"/>
        </w:rPr>
        <w:t xml:space="preserve"> </w:t>
      </w:r>
      <w:r w:rsidRPr="006E46B7">
        <w:rPr>
          <w:szCs w:val="28"/>
        </w:rPr>
        <w:t xml:space="preserve"> и </w:t>
      </w:r>
      <w:r w:rsidRPr="006E46B7">
        <w:rPr>
          <w:szCs w:val="28"/>
          <w:lang w:val="en-US"/>
        </w:rPr>
        <w:t>N</w:t>
      </w:r>
      <w:r w:rsidRPr="006E46B7">
        <w:rPr>
          <w:szCs w:val="28"/>
          <w:vertAlign w:val="subscript"/>
        </w:rPr>
        <w:t>2</w:t>
      </w:r>
      <w:r w:rsidRPr="006E46B7">
        <w:rPr>
          <w:szCs w:val="28"/>
        </w:rPr>
        <w:t xml:space="preserve"> (масса молекулы одного и другого газов равна 28 атомных единиц массы) или СО</w:t>
      </w:r>
      <w:r w:rsidRPr="006E46B7">
        <w:rPr>
          <w:szCs w:val="28"/>
          <w:vertAlign w:val="subscript"/>
        </w:rPr>
        <w:t>2</w:t>
      </w:r>
      <w:r w:rsidRPr="006E46B7">
        <w:rPr>
          <w:szCs w:val="28"/>
        </w:rPr>
        <w:t xml:space="preserve"> и </w:t>
      </w:r>
      <w:r w:rsidRPr="006E46B7">
        <w:rPr>
          <w:szCs w:val="28"/>
          <w:lang w:val="en-US"/>
        </w:rPr>
        <w:t>N</w:t>
      </w:r>
      <w:r w:rsidRPr="006E46B7">
        <w:rPr>
          <w:szCs w:val="28"/>
          <w:vertAlign w:val="subscript"/>
        </w:rPr>
        <w:t>2</w:t>
      </w:r>
      <w:r w:rsidRPr="006E46B7">
        <w:rPr>
          <w:szCs w:val="28"/>
        </w:rPr>
        <w:t>О (массы равны 44 ато</w:t>
      </w:r>
      <w:r w:rsidRPr="006E46B7">
        <w:rPr>
          <w:szCs w:val="28"/>
        </w:rPr>
        <w:t>м</w:t>
      </w:r>
      <w:r w:rsidRPr="006E46B7">
        <w:rPr>
          <w:szCs w:val="28"/>
        </w:rPr>
        <w:t>ным единицам) и     т. д.</w:t>
      </w:r>
    </w:p>
    <w:p w:rsidR="002712F1" w:rsidRPr="006E46B7" w:rsidRDefault="002712F1" w:rsidP="002712F1">
      <w:pPr>
        <w:pStyle w:val="21"/>
        <w:jc w:val="left"/>
        <w:rPr>
          <w:i/>
          <w:szCs w:val="28"/>
        </w:rPr>
      </w:pPr>
      <w:r w:rsidRPr="006E46B7">
        <w:rPr>
          <w:szCs w:val="28"/>
        </w:rPr>
        <w:t xml:space="preserve">Можно также рассматривать </w:t>
      </w:r>
      <w:proofErr w:type="spellStart"/>
      <w:r w:rsidRPr="006E46B7">
        <w:rPr>
          <w:szCs w:val="28"/>
        </w:rPr>
        <w:t>самодиффузию</w:t>
      </w:r>
      <w:proofErr w:type="spellEnd"/>
      <w:r w:rsidRPr="006E46B7">
        <w:rPr>
          <w:szCs w:val="28"/>
        </w:rPr>
        <w:t xml:space="preserve"> одинако</w:t>
      </w:r>
      <w:r w:rsidRPr="006E46B7">
        <w:rPr>
          <w:szCs w:val="28"/>
        </w:rPr>
        <w:softHyphen/>
        <w:t>вых молекул, отличающихся каким-либо свойством, напри</w:t>
      </w:r>
      <w:r w:rsidRPr="006E46B7">
        <w:rPr>
          <w:szCs w:val="28"/>
        </w:rPr>
        <w:softHyphen/>
        <w:t xml:space="preserve">мер искусственной </w:t>
      </w:r>
      <w:r w:rsidRPr="006E46B7">
        <w:rPr>
          <w:szCs w:val="28"/>
        </w:rPr>
        <w:lastRenderedPageBreak/>
        <w:t>радиоактивн</w:t>
      </w:r>
      <w:r w:rsidRPr="006E46B7">
        <w:rPr>
          <w:szCs w:val="28"/>
        </w:rPr>
        <w:t>о</w:t>
      </w:r>
      <w:r w:rsidRPr="006E46B7">
        <w:rPr>
          <w:szCs w:val="28"/>
        </w:rPr>
        <w:t>стью молекул одного из газов. Тогда задача сводится к рассмотрению  диффузии «меченых» радиоактивных молекул одного газа в другой не</w:t>
      </w:r>
      <w:r w:rsidRPr="006E46B7">
        <w:rPr>
          <w:szCs w:val="28"/>
        </w:rPr>
        <w:softHyphen/>
        <w:t>радиоактивный газ и диффузии обы</w:t>
      </w:r>
      <w:r w:rsidRPr="006E46B7">
        <w:rPr>
          <w:szCs w:val="28"/>
        </w:rPr>
        <w:t>ч</w:t>
      </w:r>
      <w:r w:rsidRPr="006E46B7">
        <w:rPr>
          <w:szCs w:val="28"/>
        </w:rPr>
        <w:t>ных молекул нерадио</w:t>
      </w:r>
      <w:r w:rsidRPr="006E46B7">
        <w:rPr>
          <w:szCs w:val="28"/>
        </w:rPr>
        <w:softHyphen/>
        <w:t>активного газа в объем, занятый радиоакти</w:t>
      </w:r>
      <w:r w:rsidRPr="006E46B7">
        <w:rPr>
          <w:szCs w:val="28"/>
        </w:rPr>
        <w:t>в</w:t>
      </w:r>
      <w:r w:rsidRPr="006E46B7">
        <w:rPr>
          <w:szCs w:val="28"/>
        </w:rPr>
        <w:t>ным газом. Если открыть кран, то молекулы газа</w:t>
      </w:r>
      <w:proofErr w:type="gramStart"/>
      <w:r w:rsidRPr="006E46B7">
        <w:rPr>
          <w:szCs w:val="28"/>
        </w:rPr>
        <w:t xml:space="preserve"> </w:t>
      </w:r>
      <w:r w:rsidRPr="006E46B7">
        <w:rPr>
          <w:i/>
          <w:szCs w:val="28"/>
        </w:rPr>
        <w:t>А</w:t>
      </w:r>
      <w:proofErr w:type="gramEnd"/>
      <w:r w:rsidRPr="006E46B7">
        <w:rPr>
          <w:szCs w:val="28"/>
        </w:rPr>
        <w:t xml:space="preserve"> начнут диффундировать по трубке в с</w:t>
      </w:r>
      <w:r w:rsidRPr="006E46B7">
        <w:rPr>
          <w:szCs w:val="28"/>
        </w:rPr>
        <w:t>о</w:t>
      </w:r>
      <w:r w:rsidRPr="006E46B7">
        <w:rPr>
          <w:szCs w:val="28"/>
        </w:rPr>
        <w:t xml:space="preserve">суд, </w:t>
      </w:r>
      <w:r w:rsidRPr="006E46B7">
        <w:rPr>
          <w:noProof/>
          <w:szCs w:val="28"/>
        </w:rPr>
        <w:pict>
          <v:group id="_x0000_s1027" style="position:absolute;margin-left:14.45pt;margin-top:48.55pt;width:146.6pt;height:132.3pt;z-index:251661312;mso-position-horizontal-relative:text;mso-position-vertical-relative:text" coordorigin="1423,2105" coordsize="2932,2646" o:allowincell="f">
            <v:shape id="_x0000_s1028" type="#_x0000_t75" style="position:absolute;left:1423;top:2105;width:2932;height:1926;mso-wrap-edited:f" wrapcoords="-111 0 -111 21431 21600 21431 21600 0 -111 0">
              <v:imagedata r:id="rId20" o:title="" gain="2147483647f" grayscale="t" bilevel="t"/>
            </v:shape>
            <v:shape id="_x0000_s1029" type="#_x0000_t202" style="position:absolute;left:1423;top:4031;width:2932;height:720" stroked="f">
              <v:textbox style="mso-next-textbox:#_x0000_s1029">
                <w:txbxContent>
                  <w:p w:rsidR="002712F1" w:rsidRPr="005D495B" w:rsidRDefault="002712F1" w:rsidP="002712F1">
                    <w:pPr>
                      <w:pStyle w:val="a6"/>
                      <w:rPr>
                        <w:color w:val="auto"/>
                      </w:rPr>
                    </w:pPr>
                    <w:r w:rsidRPr="005D495B">
                      <w:rPr>
                        <w:color w:val="auto"/>
                      </w:rPr>
                      <w:t>Рисунок 29</w:t>
                    </w:r>
                  </w:p>
                </w:txbxContent>
              </v:textbox>
            </v:shape>
            <w10:wrap type="square"/>
          </v:group>
          <o:OLEObject Type="Embed" ProgID="PBrush" ShapeID="_x0000_s1028" DrawAspect="Content" ObjectID="_1470642983" r:id="rId21"/>
        </w:pict>
      </w:r>
      <w:r w:rsidRPr="006E46B7">
        <w:rPr>
          <w:szCs w:val="28"/>
        </w:rPr>
        <w:t xml:space="preserve">занятый газом </w:t>
      </w:r>
      <w:r w:rsidRPr="006E46B7">
        <w:rPr>
          <w:i/>
          <w:szCs w:val="28"/>
        </w:rPr>
        <w:t>В,</w:t>
      </w:r>
      <w:r w:rsidRPr="006E46B7">
        <w:rPr>
          <w:szCs w:val="28"/>
        </w:rPr>
        <w:t xml:space="preserve"> а молекулы газа </w:t>
      </w:r>
      <w:r w:rsidRPr="006E46B7">
        <w:rPr>
          <w:i/>
          <w:szCs w:val="28"/>
        </w:rPr>
        <w:t xml:space="preserve">В — </w:t>
      </w:r>
      <w:r w:rsidRPr="006E46B7">
        <w:rPr>
          <w:szCs w:val="28"/>
        </w:rPr>
        <w:t>в сосуд, зан</w:t>
      </w:r>
      <w:r w:rsidRPr="006E46B7">
        <w:rPr>
          <w:szCs w:val="28"/>
        </w:rPr>
        <w:t>я</w:t>
      </w:r>
      <w:r w:rsidRPr="006E46B7">
        <w:rPr>
          <w:szCs w:val="28"/>
        </w:rPr>
        <w:t xml:space="preserve">тый газом </w:t>
      </w:r>
      <w:r w:rsidRPr="006E46B7">
        <w:rPr>
          <w:i/>
          <w:szCs w:val="28"/>
        </w:rPr>
        <w:t>А.</w:t>
      </w:r>
    </w:p>
    <w:p w:rsidR="002712F1" w:rsidRPr="006E46B7" w:rsidRDefault="002712F1" w:rsidP="002712F1">
      <w:pPr>
        <w:pStyle w:val="a3"/>
        <w:rPr>
          <w:szCs w:val="28"/>
        </w:rPr>
      </w:pPr>
      <w:r w:rsidRPr="006E46B7">
        <w:rPr>
          <w:szCs w:val="28"/>
        </w:rPr>
        <w:t>Направим ось Х по оси трубки, соединяющей сосуды с газом, тогда мы можем рассматривать о</w:t>
      </w:r>
      <w:r w:rsidRPr="006E46B7">
        <w:rPr>
          <w:szCs w:val="28"/>
        </w:rPr>
        <w:t>д</w:t>
      </w:r>
      <w:r w:rsidRPr="006E46B7">
        <w:rPr>
          <w:szCs w:val="28"/>
        </w:rPr>
        <w:t>номерную задачу. При не очень малых давлениях молекулы сталкиваются весьма часто, длина свободного пробега молекул невелика и диффузия газов происходит сравнительно медленно. Рас</w:t>
      </w:r>
      <w:r w:rsidRPr="006E46B7">
        <w:rPr>
          <w:szCs w:val="28"/>
        </w:rPr>
        <w:softHyphen/>
        <w:t>смотрим распределение м</w:t>
      </w:r>
      <w:r w:rsidRPr="006E46B7">
        <w:rPr>
          <w:szCs w:val="28"/>
        </w:rPr>
        <w:t>о</w:t>
      </w:r>
      <w:r w:rsidRPr="006E46B7">
        <w:rPr>
          <w:szCs w:val="28"/>
        </w:rPr>
        <w:t>лекул газа</w:t>
      </w:r>
      <w:proofErr w:type="gramStart"/>
      <w:r w:rsidRPr="006E46B7">
        <w:rPr>
          <w:szCs w:val="28"/>
        </w:rPr>
        <w:t xml:space="preserve"> </w:t>
      </w:r>
      <w:r w:rsidRPr="006E46B7">
        <w:rPr>
          <w:i/>
          <w:szCs w:val="28"/>
        </w:rPr>
        <w:t>А</w:t>
      </w:r>
      <w:proofErr w:type="gramEnd"/>
      <w:r w:rsidRPr="006E46B7">
        <w:rPr>
          <w:szCs w:val="28"/>
        </w:rPr>
        <w:t xml:space="preserve"> вдоль оси X. Дав</w:t>
      </w:r>
      <w:r w:rsidRPr="006E46B7">
        <w:rPr>
          <w:szCs w:val="28"/>
        </w:rPr>
        <w:softHyphen/>
        <w:t>ление смеси газов в сосудах остается постоянным. Концен</w:t>
      </w:r>
      <w:r w:rsidRPr="006E46B7">
        <w:rPr>
          <w:szCs w:val="28"/>
        </w:rPr>
        <w:softHyphen/>
        <w:t>трация г</w:t>
      </w:r>
      <w:r w:rsidRPr="006E46B7">
        <w:rPr>
          <w:szCs w:val="28"/>
        </w:rPr>
        <w:t>а</w:t>
      </w:r>
      <w:r w:rsidRPr="006E46B7">
        <w:rPr>
          <w:szCs w:val="28"/>
        </w:rPr>
        <w:t>за</w:t>
      </w:r>
      <w:proofErr w:type="gramStart"/>
      <w:r w:rsidRPr="006E46B7">
        <w:rPr>
          <w:szCs w:val="28"/>
        </w:rPr>
        <w:t xml:space="preserve"> </w:t>
      </w:r>
      <w:r w:rsidRPr="006E46B7">
        <w:rPr>
          <w:i/>
          <w:szCs w:val="28"/>
        </w:rPr>
        <w:t>А</w:t>
      </w:r>
      <w:proofErr w:type="gramEnd"/>
      <w:r w:rsidRPr="006E46B7">
        <w:rPr>
          <w:szCs w:val="28"/>
        </w:rPr>
        <w:t xml:space="preserve"> вдоль оси </w:t>
      </w:r>
      <w:r w:rsidRPr="006E46B7">
        <w:rPr>
          <w:i/>
          <w:szCs w:val="28"/>
        </w:rPr>
        <w:t>Х</w:t>
      </w:r>
      <w:r w:rsidRPr="006E46B7">
        <w:rPr>
          <w:szCs w:val="28"/>
        </w:rPr>
        <w:t xml:space="preserve"> меняется; пусть она убывает слева направо. Концентрация газа</w:t>
      </w:r>
      <w:proofErr w:type="gramStart"/>
      <w:r w:rsidRPr="006E46B7">
        <w:rPr>
          <w:szCs w:val="28"/>
        </w:rPr>
        <w:t xml:space="preserve"> </w:t>
      </w:r>
      <w:r w:rsidRPr="006E46B7">
        <w:rPr>
          <w:i/>
          <w:szCs w:val="28"/>
        </w:rPr>
        <w:t>В</w:t>
      </w:r>
      <w:proofErr w:type="gramEnd"/>
      <w:r w:rsidRPr="006E46B7">
        <w:rPr>
          <w:szCs w:val="28"/>
        </w:rPr>
        <w:t xml:space="preserve"> </w:t>
      </w:r>
      <w:proofErr w:type="spellStart"/>
      <w:r w:rsidRPr="006E46B7">
        <w:rPr>
          <w:szCs w:val="28"/>
        </w:rPr>
        <w:t>в</w:t>
      </w:r>
      <w:proofErr w:type="spellEnd"/>
      <w:r w:rsidRPr="006E46B7">
        <w:rPr>
          <w:szCs w:val="28"/>
        </w:rPr>
        <w:t xml:space="preserve"> этом же направле</w:t>
      </w:r>
      <w:r w:rsidRPr="006E46B7">
        <w:rPr>
          <w:szCs w:val="28"/>
        </w:rPr>
        <w:softHyphen/>
        <w:t>нии, очевидно, возрастает, поскольку общее к</w:t>
      </w:r>
      <w:r w:rsidRPr="006E46B7">
        <w:rPr>
          <w:szCs w:val="28"/>
        </w:rPr>
        <w:t>о</w:t>
      </w:r>
      <w:r w:rsidRPr="006E46B7">
        <w:rPr>
          <w:szCs w:val="28"/>
        </w:rPr>
        <w:t>личество молекул обоих газов в ед</w:t>
      </w:r>
      <w:r w:rsidRPr="006E46B7">
        <w:rPr>
          <w:szCs w:val="28"/>
        </w:rPr>
        <w:t>и</w:t>
      </w:r>
      <w:r w:rsidRPr="006E46B7">
        <w:rPr>
          <w:szCs w:val="28"/>
        </w:rPr>
        <w:t>нице объема одинаково во всех час</w:t>
      </w:r>
      <w:r w:rsidRPr="006E46B7">
        <w:rPr>
          <w:szCs w:val="28"/>
        </w:rPr>
        <w:softHyphen/>
        <w:t>тях сосуда. В результате диффузии происходит выравни</w:t>
      </w:r>
      <w:r w:rsidRPr="006E46B7">
        <w:rPr>
          <w:szCs w:val="28"/>
        </w:rPr>
        <w:softHyphen/>
        <w:t>вание ко</w:t>
      </w:r>
      <w:r w:rsidRPr="006E46B7">
        <w:rPr>
          <w:szCs w:val="28"/>
        </w:rPr>
        <w:t>н</w:t>
      </w:r>
      <w:r w:rsidRPr="006E46B7">
        <w:rPr>
          <w:szCs w:val="28"/>
        </w:rPr>
        <w:t>центраций молекул газа</w:t>
      </w:r>
      <w:proofErr w:type="gramStart"/>
      <w:r w:rsidRPr="006E46B7">
        <w:rPr>
          <w:szCs w:val="28"/>
        </w:rPr>
        <w:t xml:space="preserve"> </w:t>
      </w:r>
      <w:r w:rsidRPr="006E46B7">
        <w:rPr>
          <w:i/>
          <w:szCs w:val="28"/>
        </w:rPr>
        <w:t>А</w:t>
      </w:r>
      <w:proofErr w:type="gramEnd"/>
      <w:r w:rsidRPr="006E46B7">
        <w:rPr>
          <w:i/>
          <w:szCs w:val="28"/>
        </w:rPr>
        <w:t>,</w:t>
      </w:r>
      <w:r w:rsidRPr="006E46B7">
        <w:rPr>
          <w:szCs w:val="28"/>
        </w:rPr>
        <w:t xml:space="preserve"> так же как и газа </w:t>
      </w:r>
      <w:r w:rsidRPr="006E46B7">
        <w:rPr>
          <w:i/>
          <w:szCs w:val="28"/>
        </w:rPr>
        <w:t xml:space="preserve">В. </w:t>
      </w:r>
      <w:r w:rsidRPr="006E46B7">
        <w:rPr>
          <w:szCs w:val="28"/>
        </w:rPr>
        <w:t>Конечным результатом диффузио</w:t>
      </w:r>
      <w:r w:rsidRPr="006E46B7">
        <w:rPr>
          <w:szCs w:val="28"/>
        </w:rPr>
        <w:t>н</w:t>
      </w:r>
      <w:r w:rsidRPr="006E46B7">
        <w:rPr>
          <w:szCs w:val="28"/>
        </w:rPr>
        <w:t>ного процесса является равенство концентраций обоих газов во всем объеме, заня</w:t>
      </w:r>
      <w:r w:rsidRPr="006E46B7">
        <w:rPr>
          <w:szCs w:val="28"/>
        </w:rPr>
        <w:softHyphen/>
        <w:t>том этими газами. Такой процесс носит название неста</w:t>
      </w:r>
      <w:r w:rsidRPr="006E46B7">
        <w:rPr>
          <w:szCs w:val="28"/>
        </w:rPr>
        <w:softHyphen/>
        <w:t>ционарной  диффузии.</w:t>
      </w:r>
    </w:p>
    <w:p w:rsidR="002712F1" w:rsidRPr="006E46B7" w:rsidRDefault="002712F1" w:rsidP="002712F1">
      <w:pPr>
        <w:pStyle w:val="a3"/>
        <w:rPr>
          <w:szCs w:val="28"/>
        </w:rPr>
      </w:pPr>
      <w:r w:rsidRPr="006E46B7">
        <w:rPr>
          <w:szCs w:val="28"/>
        </w:rPr>
        <w:t>Если же разность концентраций поддерживается по</w:t>
      </w:r>
      <w:r w:rsidRPr="006E46B7">
        <w:rPr>
          <w:szCs w:val="28"/>
        </w:rPr>
        <w:softHyphen/>
        <w:t>стоянной путем доба</w:t>
      </w:r>
      <w:r w:rsidRPr="006E46B7">
        <w:rPr>
          <w:szCs w:val="28"/>
        </w:rPr>
        <w:t>в</w:t>
      </w:r>
      <w:r w:rsidRPr="006E46B7">
        <w:rPr>
          <w:szCs w:val="28"/>
        </w:rPr>
        <w:t>ления молекул в ту область простран</w:t>
      </w:r>
      <w:r w:rsidRPr="006E46B7">
        <w:rPr>
          <w:szCs w:val="28"/>
        </w:rPr>
        <w:softHyphen/>
        <w:t>ства, откуда идет диф</w:t>
      </w:r>
      <w:r w:rsidRPr="006E46B7">
        <w:rPr>
          <w:szCs w:val="28"/>
        </w:rPr>
        <w:softHyphen/>
        <w:t>фузия, и отбора м</w:t>
      </w:r>
      <w:r w:rsidRPr="006E46B7">
        <w:rPr>
          <w:szCs w:val="28"/>
        </w:rPr>
        <w:t>о</w:t>
      </w:r>
      <w:r w:rsidRPr="006E46B7">
        <w:rPr>
          <w:szCs w:val="28"/>
        </w:rPr>
        <w:t>ле</w:t>
      </w:r>
      <w:r w:rsidRPr="006E46B7">
        <w:rPr>
          <w:szCs w:val="28"/>
        </w:rPr>
        <w:softHyphen/>
        <w:t>кул из той области про</w:t>
      </w:r>
      <w:r w:rsidRPr="006E46B7">
        <w:rPr>
          <w:szCs w:val="28"/>
        </w:rPr>
        <w:softHyphen/>
        <w:t>странства, куда направ</w:t>
      </w:r>
      <w:r w:rsidRPr="006E46B7">
        <w:rPr>
          <w:szCs w:val="28"/>
        </w:rPr>
        <w:softHyphen/>
        <w:t>ляется  диффузионный поток, то дифф</w:t>
      </w:r>
      <w:r w:rsidRPr="006E46B7">
        <w:rPr>
          <w:szCs w:val="28"/>
        </w:rPr>
        <w:t>у</w:t>
      </w:r>
      <w:r w:rsidRPr="006E46B7">
        <w:rPr>
          <w:szCs w:val="28"/>
        </w:rPr>
        <w:t>зия называется    стацио</w:t>
      </w:r>
      <w:r w:rsidRPr="006E46B7">
        <w:rPr>
          <w:szCs w:val="28"/>
        </w:rPr>
        <w:softHyphen/>
        <w:t>нарной.</w:t>
      </w:r>
    </w:p>
    <w:p w:rsidR="002712F1" w:rsidRPr="006E46B7" w:rsidRDefault="002712F1" w:rsidP="002712F1">
      <w:pPr>
        <w:pStyle w:val="a3"/>
        <w:rPr>
          <w:szCs w:val="28"/>
        </w:rPr>
      </w:pPr>
      <w:r w:rsidRPr="006E46B7">
        <w:rPr>
          <w:szCs w:val="28"/>
        </w:rPr>
        <w:tab/>
        <w:t>Вычислим массу га</w:t>
      </w:r>
      <w:r w:rsidRPr="006E46B7">
        <w:rPr>
          <w:szCs w:val="28"/>
        </w:rPr>
        <w:softHyphen/>
        <w:t xml:space="preserve">за </w:t>
      </w:r>
      <w:r w:rsidRPr="006E46B7">
        <w:rPr>
          <w:szCs w:val="28"/>
        </w:rPr>
        <w:sym w:font="Symbol" w:char="0044"/>
      </w:r>
      <w:r w:rsidRPr="006E46B7">
        <w:rPr>
          <w:i/>
          <w:szCs w:val="28"/>
        </w:rPr>
        <w:t>М,</w:t>
      </w:r>
      <w:r w:rsidRPr="006E46B7">
        <w:rPr>
          <w:szCs w:val="28"/>
        </w:rPr>
        <w:t xml:space="preserve"> перемещающего</w:t>
      </w:r>
      <w:r w:rsidRPr="006E46B7">
        <w:rPr>
          <w:szCs w:val="28"/>
        </w:rPr>
        <w:softHyphen/>
        <w:t xml:space="preserve">ся через площадку </w:t>
      </w:r>
      <w:proofErr w:type="spellStart"/>
      <w:r w:rsidRPr="006E46B7">
        <w:rPr>
          <w:i/>
          <w:szCs w:val="28"/>
          <w:lang w:val="en-US"/>
        </w:rPr>
        <w:t>dS</w:t>
      </w:r>
      <w:proofErr w:type="spellEnd"/>
      <w:r w:rsidRPr="006E46B7">
        <w:rPr>
          <w:i/>
          <w:szCs w:val="28"/>
        </w:rPr>
        <w:t xml:space="preserve"> </w:t>
      </w:r>
      <w:r w:rsidRPr="006E46B7">
        <w:rPr>
          <w:szCs w:val="28"/>
        </w:rPr>
        <w:t xml:space="preserve">в сечении трубки за время </w:t>
      </w:r>
      <w:proofErr w:type="spellStart"/>
      <w:r w:rsidRPr="006E46B7">
        <w:rPr>
          <w:i/>
          <w:szCs w:val="28"/>
          <w:lang w:val="en-US"/>
        </w:rPr>
        <w:t>dt</w:t>
      </w:r>
      <w:proofErr w:type="spellEnd"/>
      <w:r w:rsidRPr="006E46B7">
        <w:rPr>
          <w:i/>
          <w:szCs w:val="28"/>
        </w:rPr>
        <w:t>.</w:t>
      </w:r>
      <w:r w:rsidRPr="006E46B7">
        <w:rPr>
          <w:szCs w:val="28"/>
        </w:rPr>
        <w:t xml:space="preserve"> Рис. 2</w:t>
      </w:r>
      <w:r>
        <w:rPr>
          <w:szCs w:val="28"/>
        </w:rPr>
        <w:t>9</w:t>
      </w:r>
      <w:r w:rsidRPr="006E46B7">
        <w:rPr>
          <w:szCs w:val="28"/>
        </w:rPr>
        <w:t>.</w:t>
      </w:r>
    </w:p>
    <w:p w:rsidR="002712F1" w:rsidRPr="006E46B7" w:rsidRDefault="002712F1" w:rsidP="002712F1">
      <w:pPr>
        <w:pStyle w:val="a3"/>
        <w:rPr>
          <w:i/>
          <w:szCs w:val="28"/>
        </w:rPr>
      </w:pPr>
      <w:r w:rsidRPr="006E46B7">
        <w:rPr>
          <w:szCs w:val="28"/>
        </w:rPr>
        <w:t>Процесс диффузии газа</w:t>
      </w:r>
      <w:proofErr w:type="gramStart"/>
      <w:r w:rsidRPr="006E46B7">
        <w:rPr>
          <w:szCs w:val="28"/>
        </w:rPr>
        <w:t xml:space="preserve"> А</w:t>
      </w:r>
      <w:proofErr w:type="gramEnd"/>
      <w:r w:rsidRPr="006E46B7">
        <w:rPr>
          <w:szCs w:val="28"/>
        </w:rPr>
        <w:t xml:space="preserve"> вследствие хаотичности теплового движения молекул происходит вдоль оси </w:t>
      </w:r>
      <w:r w:rsidRPr="006E46B7">
        <w:rPr>
          <w:i/>
          <w:szCs w:val="28"/>
        </w:rPr>
        <w:t xml:space="preserve">Х </w:t>
      </w:r>
      <w:r w:rsidRPr="006E46B7">
        <w:rPr>
          <w:szCs w:val="28"/>
        </w:rPr>
        <w:t>как слева направо, так и справа налево (рис. 1), но количество перемещающихся в этих направлениях молекул различно ввиду различия концен</w:t>
      </w:r>
      <w:r w:rsidRPr="006E46B7">
        <w:rPr>
          <w:szCs w:val="28"/>
        </w:rPr>
        <w:softHyphen/>
        <w:t xml:space="preserve">трации газа </w:t>
      </w:r>
      <w:r w:rsidRPr="006E46B7">
        <w:rPr>
          <w:i/>
          <w:szCs w:val="28"/>
        </w:rPr>
        <w:t>А</w:t>
      </w:r>
      <w:r w:rsidRPr="006E46B7">
        <w:rPr>
          <w:szCs w:val="28"/>
        </w:rPr>
        <w:t xml:space="preserve"> вдоль оси X. То же </w:t>
      </w:r>
      <w:proofErr w:type="gramStart"/>
      <w:r w:rsidRPr="006E46B7">
        <w:rPr>
          <w:szCs w:val="28"/>
        </w:rPr>
        <w:t>относи</w:t>
      </w:r>
      <w:r w:rsidRPr="006E46B7">
        <w:rPr>
          <w:szCs w:val="28"/>
        </w:rPr>
        <w:t>т</w:t>
      </w:r>
      <w:r w:rsidRPr="006E46B7">
        <w:rPr>
          <w:szCs w:val="28"/>
        </w:rPr>
        <w:t>ся и к газу В.</w:t>
      </w:r>
      <w:r w:rsidRPr="006E46B7">
        <w:rPr>
          <w:i/>
          <w:szCs w:val="28"/>
        </w:rPr>
        <w:t xml:space="preserve"> </w:t>
      </w:r>
      <w:r w:rsidRPr="006E46B7">
        <w:rPr>
          <w:szCs w:val="28"/>
        </w:rPr>
        <w:t>В дал</w:t>
      </w:r>
      <w:r w:rsidRPr="006E46B7">
        <w:rPr>
          <w:szCs w:val="28"/>
        </w:rPr>
        <w:t>ь</w:t>
      </w:r>
      <w:r w:rsidRPr="006E46B7">
        <w:rPr>
          <w:szCs w:val="28"/>
        </w:rPr>
        <w:t>нейшем мы</w:t>
      </w:r>
      <w:proofErr w:type="gramEnd"/>
      <w:r w:rsidRPr="006E46B7">
        <w:rPr>
          <w:szCs w:val="28"/>
        </w:rPr>
        <w:t xml:space="preserve"> будем рассматривать движение молекул только одного газа, напр</w:t>
      </w:r>
      <w:r w:rsidRPr="006E46B7">
        <w:rPr>
          <w:szCs w:val="28"/>
        </w:rPr>
        <w:t>и</w:t>
      </w:r>
      <w:r w:rsidRPr="006E46B7">
        <w:rPr>
          <w:szCs w:val="28"/>
        </w:rPr>
        <w:t xml:space="preserve">мер газа </w:t>
      </w:r>
      <w:r w:rsidRPr="006E46B7">
        <w:rPr>
          <w:i/>
          <w:szCs w:val="28"/>
        </w:rPr>
        <w:t>А.</w:t>
      </w:r>
    </w:p>
    <w:p w:rsidR="002712F1" w:rsidRPr="006E46B7" w:rsidRDefault="002712F1" w:rsidP="002712F1">
      <w:pPr>
        <w:pStyle w:val="a3"/>
        <w:rPr>
          <w:szCs w:val="28"/>
        </w:rPr>
      </w:pPr>
      <w:r w:rsidRPr="006E46B7">
        <w:rPr>
          <w:szCs w:val="28"/>
        </w:rPr>
        <w:t xml:space="preserve">Через площадку </w:t>
      </w:r>
      <w:proofErr w:type="spellStart"/>
      <w:r w:rsidRPr="006E46B7">
        <w:rPr>
          <w:i/>
          <w:szCs w:val="28"/>
        </w:rPr>
        <w:t>dS</w:t>
      </w:r>
      <w:proofErr w:type="spellEnd"/>
      <w:r w:rsidRPr="006E46B7">
        <w:rPr>
          <w:szCs w:val="28"/>
        </w:rPr>
        <w:t xml:space="preserve"> слева направо пролетают молекулы, находящиеся от </w:t>
      </w:r>
      <w:proofErr w:type="spellStart"/>
      <w:r w:rsidRPr="006E46B7">
        <w:rPr>
          <w:i/>
          <w:szCs w:val="28"/>
        </w:rPr>
        <w:t>dS</w:t>
      </w:r>
      <w:proofErr w:type="spellEnd"/>
      <w:r w:rsidRPr="006E46B7">
        <w:rPr>
          <w:szCs w:val="28"/>
        </w:rPr>
        <w:t xml:space="preserve"> на расстоянии, не превышающем длину свободного пробега  &lt;</w:t>
      </w:r>
      <w:r w:rsidRPr="006E46B7">
        <w:rPr>
          <w:szCs w:val="28"/>
        </w:rPr>
        <w:sym w:font="Symbol" w:char="F06C"/>
      </w:r>
      <w:r w:rsidRPr="006E46B7">
        <w:rPr>
          <w:szCs w:val="28"/>
        </w:rPr>
        <w:t>&gt;</w:t>
      </w:r>
      <w:r w:rsidRPr="006E46B7">
        <w:rPr>
          <w:i/>
          <w:szCs w:val="28"/>
        </w:rPr>
        <w:t>.</w:t>
      </w:r>
      <w:r w:rsidRPr="006E46B7">
        <w:rPr>
          <w:szCs w:val="28"/>
        </w:rPr>
        <w:t xml:space="preserve"> Молек</w:t>
      </w:r>
      <w:r w:rsidRPr="006E46B7">
        <w:rPr>
          <w:szCs w:val="28"/>
        </w:rPr>
        <w:t>у</w:t>
      </w:r>
      <w:r w:rsidRPr="006E46B7">
        <w:rPr>
          <w:szCs w:val="28"/>
        </w:rPr>
        <w:t>лы, н</w:t>
      </w:r>
      <w:r w:rsidRPr="006E46B7">
        <w:rPr>
          <w:szCs w:val="28"/>
        </w:rPr>
        <w:t>а</w:t>
      </w:r>
      <w:r w:rsidRPr="006E46B7">
        <w:rPr>
          <w:szCs w:val="28"/>
        </w:rPr>
        <w:t xml:space="preserve">ходящиеся от </w:t>
      </w:r>
      <w:proofErr w:type="spellStart"/>
      <w:r w:rsidRPr="006E46B7">
        <w:rPr>
          <w:i/>
          <w:szCs w:val="28"/>
        </w:rPr>
        <w:t>dS</w:t>
      </w:r>
      <w:proofErr w:type="spellEnd"/>
      <w:r w:rsidRPr="006E46B7">
        <w:rPr>
          <w:szCs w:val="28"/>
        </w:rPr>
        <w:t xml:space="preserve"> на расстоянии, превышающем &lt;</w:t>
      </w:r>
      <w:r w:rsidRPr="006E46B7">
        <w:rPr>
          <w:szCs w:val="28"/>
        </w:rPr>
        <w:sym w:font="Symbol" w:char="F06C"/>
      </w:r>
      <w:r w:rsidRPr="006E46B7">
        <w:rPr>
          <w:szCs w:val="28"/>
        </w:rPr>
        <w:t>&gt;</w:t>
      </w:r>
      <w:r w:rsidRPr="006E46B7">
        <w:rPr>
          <w:i/>
          <w:szCs w:val="28"/>
        </w:rPr>
        <w:t>,</w:t>
      </w:r>
      <w:r w:rsidRPr="006E46B7">
        <w:rPr>
          <w:szCs w:val="28"/>
        </w:rPr>
        <w:t xml:space="preserve"> испытывают на пути к </w:t>
      </w:r>
      <w:proofErr w:type="spellStart"/>
      <w:r w:rsidRPr="006E46B7">
        <w:rPr>
          <w:i/>
          <w:szCs w:val="28"/>
          <w:lang w:val="en-US"/>
        </w:rPr>
        <w:t>dS</w:t>
      </w:r>
      <w:proofErr w:type="spellEnd"/>
      <w:r w:rsidRPr="006E46B7">
        <w:rPr>
          <w:i/>
          <w:szCs w:val="28"/>
        </w:rPr>
        <w:t xml:space="preserve"> </w:t>
      </w:r>
      <w:r w:rsidRPr="006E46B7">
        <w:rPr>
          <w:szCs w:val="28"/>
        </w:rPr>
        <w:t>столкновения с другими молекулами и отклоняются в сто</w:t>
      </w:r>
      <w:r w:rsidRPr="006E46B7">
        <w:rPr>
          <w:szCs w:val="28"/>
        </w:rPr>
        <w:softHyphen/>
        <w:t xml:space="preserve">роны. Достичь площадки </w:t>
      </w:r>
      <w:proofErr w:type="spellStart"/>
      <w:r w:rsidRPr="006E46B7">
        <w:rPr>
          <w:i/>
          <w:szCs w:val="28"/>
        </w:rPr>
        <w:t>dS</w:t>
      </w:r>
      <w:proofErr w:type="spellEnd"/>
      <w:r w:rsidRPr="006E46B7">
        <w:rPr>
          <w:szCs w:val="28"/>
        </w:rPr>
        <w:t xml:space="preserve"> они могут лишь после нового столкновения, прои</w:t>
      </w:r>
      <w:r w:rsidRPr="006E46B7">
        <w:rPr>
          <w:szCs w:val="28"/>
        </w:rPr>
        <w:t>с</w:t>
      </w:r>
      <w:r w:rsidRPr="006E46B7">
        <w:rPr>
          <w:szCs w:val="28"/>
        </w:rPr>
        <w:t>шедшего на расстоянии, меньшем &lt;</w:t>
      </w:r>
      <w:r w:rsidRPr="006E46B7">
        <w:rPr>
          <w:szCs w:val="28"/>
        </w:rPr>
        <w:sym w:font="Symbol" w:char="F06C"/>
      </w:r>
      <w:r w:rsidRPr="006E46B7">
        <w:rPr>
          <w:szCs w:val="28"/>
        </w:rPr>
        <w:t>&gt;.</w:t>
      </w:r>
      <w:r w:rsidRPr="006E46B7">
        <w:rPr>
          <w:i/>
          <w:szCs w:val="28"/>
        </w:rPr>
        <w:t xml:space="preserve">  </w:t>
      </w:r>
      <w:r w:rsidRPr="006E46B7">
        <w:rPr>
          <w:szCs w:val="28"/>
        </w:rPr>
        <w:t>Предположим, что длина свобо</w:t>
      </w:r>
      <w:r w:rsidRPr="006E46B7">
        <w:rPr>
          <w:szCs w:val="28"/>
        </w:rPr>
        <w:t>д</w:t>
      </w:r>
      <w:r w:rsidRPr="006E46B7">
        <w:rPr>
          <w:szCs w:val="28"/>
        </w:rPr>
        <w:t xml:space="preserve">ного пробега у всех молекул, летящих через площадку </w:t>
      </w:r>
      <w:proofErr w:type="spellStart"/>
      <w:r w:rsidRPr="006E46B7">
        <w:rPr>
          <w:i/>
          <w:szCs w:val="28"/>
        </w:rPr>
        <w:t>d</w:t>
      </w:r>
      <w:proofErr w:type="spellEnd"/>
      <w:r w:rsidRPr="006E46B7">
        <w:rPr>
          <w:i/>
          <w:szCs w:val="28"/>
        </w:rPr>
        <w:t xml:space="preserve"> ,</w:t>
      </w:r>
      <w:r w:rsidRPr="006E46B7">
        <w:rPr>
          <w:szCs w:val="28"/>
        </w:rPr>
        <w:t xml:space="preserve"> одинакова и ра</w:t>
      </w:r>
      <w:r w:rsidRPr="006E46B7">
        <w:rPr>
          <w:szCs w:val="28"/>
        </w:rPr>
        <w:t>в</w:t>
      </w:r>
      <w:r w:rsidRPr="006E46B7">
        <w:rPr>
          <w:szCs w:val="28"/>
        </w:rPr>
        <w:t>на средней величине &lt;</w:t>
      </w:r>
      <w:r w:rsidRPr="006E46B7">
        <w:rPr>
          <w:szCs w:val="28"/>
        </w:rPr>
        <w:sym w:font="Symbol" w:char="F06C"/>
      </w:r>
      <w:r w:rsidRPr="006E46B7">
        <w:rPr>
          <w:szCs w:val="28"/>
        </w:rPr>
        <w:t>&gt;.  Будем также сч</w:t>
      </w:r>
      <w:r w:rsidRPr="006E46B7">
        <w:rPr>
          <w:szCs w:val="28"/>
        </w:rPr>
        <w:t>и</w:t>
      </w:r>
      <w:r w:rsidRPr="006E46B7">
        <w:rPr>
          <w:szCs w:val="28"/>
        </w:rPr>
        <w:t xml:space="preserve">тать, что все молекулы имеют среднюю скорость </w:t>
      </w:r>
      <w:r w:rsidRPr="006E46B7">
        <w:rPr>
          <w:position w:val="-14"/>
          <w:szCs w:val="28"/>
        </w:rPr>
        <w:object w:dxaOrig="360" w:dyaOrig="400">
          <v:shape id="_x0000_i1032" type="#_x0000_t75" style="width:18pt;height:20.25pt" o:ole="" fillcolor="window">
            <v:imagedata r:id="rId22" o:title=""/>
          </v:shape>
          <o:OLEObject Type="Embed" ProgID="Equation.3" ShapeID="_x0000_i1032" DrawAspect="Content" ObjectID="_1470642936" r:id="rId23"/>
        </w:object>
      </w:r>
      <w:r w:rsidRPr="006E46B7">
        <w:rPr>
          <w:i/>
          <w:szCs w:val="28"/>
        </w:rPr>
        <w:t>.</w:t>
      </w:r>
      <w:r w:rsidRPr="006E46B7">
        <w:rPr>
          <w:szCs w:val="28"/>
        </w:rPr>
        <w:t xml:space="preserve">   </w:t>
      </w:r>
    </w:p>
    <w:p w:rsidR="002712F1" w:rsidRPr="006E46B7" w:rsidRDefault="002712F1" w:rsidP="002712F1">
      <w:pPr>
        <w:pStyle w:val="a3"/>
        <w:rPr>
          <w:szCs w:val="28"/>
        </w:rPr>
      </w:pPr>
      <w:r w:rsidRPr="006E46B7">
        <w:rPr>
          <w:szCs w:val="28"/>
        </w:rPr>
        <w:lastRenderedPageBreak/>
        <w:t>Благодаря хаотичности движения молекул можно счи</w:t>
      </w:r>
      <w:r w:rsidRPr="006E46B7">
        <w:rPr>
          <w:szCs w:val="28"/>
        </w:rPr>
        <w:softHyphen/>
        <w:t>тать, что вдоль оси Х движется одна треть от общего коли</w:t>
      </w:r>
      <w:r w:rsidRPr="006E46B7">
        <w:rPr>
          <w:szCs w:val="28"/>
        </w:rPr>
        <w:softHyphen/>
        <w:t>чества молекул, причем половина из них дв</w:t>
      </w:r>
      <w:r w:rsidRPr="006E46B7">
        <w:rPr>
          <w:szCs w:val="28"/>
        </w:rPr>
        <w:t>и</w:t>
      </w:r>
      <w:r w:rsidRPr="006E46B7">
        <w:rPr>
          <w:szCs w:val="28"/>
        </w:rPr>
        <w:t>жется слева направо, а половина — справа налево. Тогда через пло</w:t>
      </w:r>
      <w:r w:rsidRPr="006E46B7">
        <w:rPr>
          <w:szCs w:val="28"/>
        </w:rPr>
        <w:softHyphen/>
        <w:t xml:space="preserve">щадку </w:t>
      </w:r>
      <w:proofErr w:type="spellStart"/>
      <w:r w:rsidRPr="006E46B7">
        <w:rPr>
          <w:i/>
          <w:szCs w:val="28"/>
        </w:rPr>
        <w:t>dS</w:t>
      </w:r>
      <w:proofErr w:type="spellEnd"/>
      <w:r w:rsidRPr="006E46B7">
        <w:rPr>
          <w:szCs w:val="28"/>
        </w:rPr>
        <w:t xml:space="preserve"> за время </w:t>
      </w:r>
      <w:proofErr w:type="spellStart"/>
      <w:r w:rsidRPr="006E46B7">
        <w:rPr>
          <w:i/>
          <w:szCs w:val="28"/>
          <w:lang w:val="en-US"/>
        </w:rPr>
        <w:t>dt</w:t>
      </w:r>
      <w:proofErr w:type="spellEnd"/>
      <w:r w:rsidRPr="006E46B7">
        <w:rPr>
          <w:szCs w:val="28"/>
        </w:rPr>
        <w:t xml:space="preserve"> слева направо пролетит число моле</w:t>
      </w:r>
      <w:r w:rsidRPr="006E46B7">
        <w:rPr>
          <w:szCs w:val="28"/>
        </w:rPr>
        <w:softHyphen/>
        <w:t>кул газа</w:t>
      </w:r>
      <w:proofErr w:type="gramStart"/>
      <w:r w:rsidRPr="006E46B7">
        <w:rPr>
          <w:szCs w:val="28"/>
        </w:rPr>
        <w:t xml:space="preserve"> </w:t>
      </w:r>
      <w:r w:rsidRPr="006E46B7">
        <w:rPr>
          <w:i/>
          <w:szCs w:val="28"/>
        </w:rPr>
        <w:t>А</w:t>
      </w:r>
      <w:proofErr w:type="gramEnd"/>
      <w:r w:rsidRPr="006E46B7">
        <w:rPr>
          <w:i/>
          <w:szCs w:val="28"/>
        </w:rPr>
        <w:t>,</w:t>
      </w:r>
      <w:r w:rsidRPr="006E46B7">
        <w:rPr>
          <w:szCs w:val="28"/>
        </w:rPr>
        <w:t xml:space="preserve"> равное</w:t>
      </w:r>
    </w:p>
    <w:p w:rsidR="002712F1" w:rsidRPr="006E46B7" w:rsidRDefault="002712F1" w:rsidP="002712F1">
      <w:pPr>
        <w:pStyle w:val="a3"/>
        <w:ind w:left="1416" w:firstLine="708"/>
        <w:rPr>
          <w:szCs w:val="28"/>
        </w:rPr>
      </w:pPr>
      <w:r w:rsidRPr="006E46B7">
        <w:rPr>
          <w:position w:val="-24"/>
          <w:szCs w:val="28"/>
        </w:rPr>
        <w:object w:dxaOrig="2060" w:dyaOrig="620">
          <v:shape id="_x0000_i1033" type="#_x0000_t75" style="width:102.75pt;height:30.75pt" o:ole="">
            <v:imagedata r:id="rId24" o:title=""/>
          </v:shape>
          <o:OLEObject Type="Embed" ProgID="Equation.3" ShapeID="_x0000_i1033" DrawAspect="Content" ObjectID="_1470642937" r:id="rId25"/>
        </w:object>
      </w:r>
      <w:r w:rsidRPr="006E46B7">
        <w:rPr>
          <w:szCs w:val="28"/>
        </w:rPr>
        <w:tab/>
      </w:r>
      <w:r w:rsidRPr="006E46B7">
        <w:rPr>
          <w:szCs w:val="28"/>
        </w:rPr>
        <w:tab/>
        <w:t>(90)</w:t>
      </w:r>
    </w:p>
    <w:p w:rsidR="002712F1" w:rsidRPr="006E46B7" w:rsidRDefault="002712F1" w:rsidP="002712F1">
      <w:pPr>
        <w:pStyle w:val="a3"/>
        <w:rPr>
          <w:i/>
          <w:szCs w:val="28"/>
        </w:rPr>
      </w:pPr>
      <w:r w:rsidRPr="006E46B7">
        <w:rPr>
          <w:szCs w:val="28"/>
        </w:rPr>
        <w:t xml:space="preserve">где </w:t>
      </w:r>
      <w:r w:rsidRPr="006E46B7">
        <w:rPr>
          <w:i/>
          <w:szCs w:val="28"/>
        </w:rPr>
        <w:t>п</w:t>
      </w:r>
      <w:r w:rsidRPr="006E46B7">
        <w:rPr>
          <w:i/>
          <w:szCs w:val="28"/>
          <w:vertAlign w:val="subscript"/>
        </w:rPr>
        <w:t>1</w:t>
      </w:r>
      <w:r w:rsidRPr="006E46B7">
        <w:rPr>
          <w:i/>
          <w:szCs w:val="28"/>
        </w:rPr>
        <w:t xml:space="preserve"> —</w:t>
      </w:r>
      <w:r w:rsidRPr="006E46B7">
        <w:rPr>
          <w:szCs w:val="28"/>
        </w:rPr>
        <w:t xml:space="preserve"> число молекул газа</w:t>
      </w:r>
      <w:proofErr w:type="gramStart"/>
      <w:r w:rsidRPr="006E46B7">
        <w:rPr>
          <w:szCs w:val="28"/>
        </w:rPr>
        <w:t xml:space="preserve"> </w:t>
      </w:r>
      <w:r w:rsidRPr="006E46B7">
        <w:rPr>
          <w:i/>
          <w:szCs w:val="28"/>
        </w:rPr>
        <w:t>А</w:t>
      </w:r>
      <w:proofErr w:type="gramEnd"/>
      <w:r w:rsidRPr="006E46B7">
        <w:rPr>
          <w:szCs w:val="28"/>
        </w:rPr>
        <w:t xml:space="preserve"> в единице объема,  в сечении 1.</w:t>
      </w:r>
    </w:p>
    <w:p w:rsidR="002712F1" w:rsidRPr="006E46B7" w:rsidRDefault="002712F1" w:rsidP="002712F1">
      <w:pPr>
        <w:pStyle w:val="a3"/>
        <w:rPr>
          <w:szCs w:val="28"/>
        </w:rPr>
      </w:pPr>
      <w:r w:rsidRPr="006E46B7">
        <w:rPr>
          <w:szCs w:val="28"/>
        </w:rPr>
        <w:t>В то же время справа налево пролетит число молекул того же газа</w:t>
      </w:r>
      <w:proofErr w:type="gramStart"/>
      <w:r w:rsidRPr="006E46B7">
        <w:rPr>
          <w:szCs w:val="28"/>
        </w:rPr>
        <w:t xml:space="preserve"> А</w:t>
      </w:r>
      <w:proofErr w:type="gramEnd"/>
      <w:r w:rsidRPr="006E46B7">
        <w:rPr>
          <w:szCs w:val="28"/>
        </w:rPr>
        <w:t>, ра</w:t>
      </w:r>
      <w:r w:rsidRPr="006E46B7">
        <w:rPr>
          <w:szCs w:val="28"/>
        </w:rPr>
        <w:t>в</w:t>
      </w:r>
      <w:r w:rsidRPr="006E46B7">
        <w:rPr>
          <w:szCs w:val="28"/>
        </w:rPr>
        <w:t>ное</w:t>
      </w:r>
    </w:p>
    <w:p w:rsidR="002712F1" w:rsidRPr="006E46B7" w:rsidRDefault="002712F1" w:rsidP="002712F1">
      <w:pPr>
        <w:pStyle w:val="a5"/>
      </w:pPr>
      <w:r w:rsidRPr="006E46B7">
        <w:t xml:space="preserve">                               </w:t>
      </w:r>
      <w:r w:rsidRPr="006E46B7">
        <w:rPr>
          <w:position w:val="-24"/>
        </w:rPr>
        <w:object w:dxaOrig="2100" w:dyaOrig="620">
          <v:shape id="_x0000_i1034" type="#_x0000_t75" style="width:105pt;height:30.75pt" o:ole="">
            <v:imagedata r:id="rId26" o:title=""/>
          </v:shape>
          <o:OLEObject Type="Embed" ProgID="Equation.3" ShapeID="_x0000_i1034" DrawAspect="Content" ObjectID="_1470642938" r:id="rId27"/>
        </w:object>
      </w:r>
      <w:r w:rsidRPr="006E46B7">
        <w:tab/>
        <w:t xml:space="preserve">          (91)</w:t>
      </w:r>
    </w:p>
    <w:p w:rsidR="002712F1" w:rsidRPr="006E46B7" w:rsidRDefault="002712F1" w:rsidP="002712F1">
      <w:pPr>
        <w:pStyle w:val="a3"/>
        <w:rPr>
          <w:szCs w:val="28"/>
        </w:rPr>
      </w:pPr>
      <w:r w:rsidRPr="006E46B7">
        <w:rPr>
          <w:szCs w:val="28"/>
        </w:rPr>
        <w:t xml:space="preserve">Взяв разность выражений (91) и (90)  получим число молекул, </w:t>
      </w:r>
      <w:proofErr w:type="spellStart"/>
      <w:r w:rsidRPr="006E46B7">
        <w:rPr>
          <w:szCs w:val="28"/>
        </w:rPr>
        <w:t>продиффу</w:t>
      </w:r>
      <w:r w:rsidRPr="006E46B7">
        <w:rPr>
          <w:szCs w:val="28"/>
        </w:rPr>
        <w:t>н</w:t>
      </w:r>
      <w:r w:rsidRPr="006E46B7">
        <w:rPr>
          <w:szCs w:val="28"/>
        </w:rPr>
        <w:t>дировавших</w:t>
      </w:r>
      <w:proofErr w:type="spellEnd"/>
      <w:r w:rsidRPr="006E46B7">
        <w:rPr>
          <w:szCs w:val="28"/>
        </w:rPr>
        <w:t xml:space="preserve"> через площадку </w:t>
      </w:r>
      <w:proofErr w:type="spellStart"/>
      <w:r w:rsidRPr="006E46B7">
        <w:rPr>
          <w:i/>
          <w:szCs w:val="28"/>
        </w:rPr>
        <w:t>dS</w:t>
      </w:r>
      <w:proofErr w:type="spellEnd"/>
      <w:r w:rsidRPr="006E46B7">
        <w:rPr>
          <w:szCs w:val="28"/>
        </w:rPr>
        <w:t xml:space="preserve"> за время </w:t>
      </w:r>
      <w:proofErr w:type="spellStart"/>
      <w:r w:rsidRPr="006E46B7">
        <w:rPr>
          <w:i/>
          <w:szCs w:val="28"/>
        </w:rPr>
        <w:t>dt</w:t>
      </w:r>
      <w:proofErr w:type="spellEnd"/>
      <w:r w:rsidRPr="006E46B7">
        <w:rPr>
          <w:i/>
          <w:szCs w:val="28"/>
        </w:rPr>
        <w:t>:</w:t>
      </w:r>
      <w:r w:rsidRPr="006E46B7">
        <w:rPr>
          <w:szCs w:val="28"/>
          <w:lang w:val="en-US"/>
        </w:rPr>
        <w:sym w:font="Symbol" w:char="0044"/>
      </w:r>
      <w:r w:rsidRPr="006E46B7">
        <w:rPr>
          <w:szCs w:val="28"/>
          <w:lang w:val="en-US"/>
        </w:rPr>
        <w:t>N</w:t>
      </w:r>
      <w:r w:rsidRPr="006E46B7">
        <w:rPr>
          <w:szCs w:val="28"/>
        </w:rPr>
        <w:t xml:space="preserve"> = </w:t>
      </w:r>
      <w:r w:rsidRPr="006E46B7">
        <w:rPr>
          <w:szCs w:val="28"/>
          <w:lang w:val="en-US"/>
        </w:rPr>
        <w:t>N</w:t>
      </w:r>
      <w:r w:rsidRPr="006E46B7">
        <w:rPr>
          <w:szCs w:val="28"/>
          <w:vertAlign w:val="subscript"/>
        </w:rPr>
        <w:t>1</w:t>
      </w:r>
      <w:r w:rsidRPr="006E46B7">
        <w:rPr>
          <w:szCs w:val="28"/>
        </w:rPr>
        <w:t>-</w:t>
      </w:r>
      <w:r w:rsidRPr="006E46B7">
        <w:rPr>
          <w:szCs w:val="28"/>
          <w:lang w:val="en-US"/>
        </w:rPr>
        <w:t>N</w:t>
      </w:r>
      <w:r w:rsidRPr="006E46B7">
        <w:rPr>
          <w:szCs w:val="28"/>
          <w:vertAlign w:val="subscript"/>
        </w:rPr>
        <w:t>2</w:t>
      </w:r>
      <w:r w:rsidRPr="006E46B7">
        <w:rPr>
          <w:szCs w:val="28"/>
        </w:rPr>
        <w:t xml:space="preserve"> молекул. </w:t>
      </w:r>
    </w:p>
    <w:p w:rsidR="002712F1" w:rsidRPr="006E46B7" w:rsidRDefault="002712F1" w:rsidP="002712F1">
      <w:pPr>
        <w:pStyle w:val="a5"/>
      </w:pPr>
      <w:r w:rsidRPr="006E46B7">
        <w:t xml:space="preserve">             </w:t>
      </w:r>
      <w:r w:rsidRPr="006E46B7">
        <w:rPr>
          <w:position w:val="-28"/>
          <w:lang w:val="en-US"/>
        </w:rPr>
        <w:object w:dxaOrig="6060" w:dyaOrig="680">
          <v:shape id="_x0000_i1035" type="#_x0000_t75" style="width:303pt;height:33.75pt" o:ole="">
            <v:imagedata r:id="rId28" o:title=""/>
          </v:shape>
          <o:OLEObject Type="Embed" ProgID="Equation.3" ShapeID="_x0000_i1035" DrawAspect="Content" ObjectID="_1470642939" r:id="rId29"/>
        </w:object>
      </w:r>
      <w:r w:rsidRPr="006E46B7">
        <w:tab/>
        <w:t>(92)</w:t>
      </w:r>
    </w:p>
    <w:p w:rsidR="002712F1" w:rsidRPr="006E46B7" w:rsidRDefault="002712F1" w:rsidP="002712F1">
      <w:pPr>
        <w:pStyle w:val="a3"/>
        <w:rPr>
          <w:szCs w:val="28"/>
        </w:rPr>
      </w:pPr>
      <w:r w:rsidRPr="006E46B7">
        <w:rPr>
          <w:szCs w:val="28"/>
        </w:rPr>
        <w:t xml:space="preserve">Где разность концентраций молекул </w:t>
      </w:r>
      <w:r w:rsidRPr="006E46B7">
        <w:rPr>
          <w:szCs w:val="28"/>
          <w:lang w:val="en-US"/>
        </w:rPr>
        <w:t>n</w:t>
      </w:r>
      <w:r w:rsidRPr="006E46B7">
        <w:rPr>
          <w:szCs w:val="28"/>
          <w:vertAlign w:val="subscript"/>
        </w:rPr>
        <w:t>1</w:t>
      </w:r>
      <w:r w:rsidRPr="006E46B7">
        <w:rPr>
          <w:szCs w:val="28"/>
        </w:rPr>
        <w:t>-</w:t>
      </w:r>
      <w:r w:rsidRPr="006E46B7">
        <w:rPr>
          <w:szCs w:val="28"/>
          <w:lang w:val="en-US"/>
        </w:rPr>
        <w:t>n</w:t>
      </w:r>
      <w:r w:rsidRPr="006E46B7">
        <w:rPr>
          <w:szCs w:val="28"/>
          <w:vertAlign w:val="subscript"/>
        </w:rPr>
        <w:t>2</w:t>
      </w:r>
      <w:r w:rsidRPr="006E46B7">
        <w:rPr>
          <w:szCs w:val="28"/>
        </w:rPr>
        <w:t xml:space="preserve">  выражена через градиент ко</w:t>
      </w:r>
      <w:r w:rsidRPr="006E46B7">
        <w:rPr>
          <w:szCs w:val="28"/>
        </w:rPr>
        <w:t>н</w:t>
      </w:r>
      <w:r w:rsidRPr="006E46B7">
        <w:rPr>
          <w:szCs w:val="28"/>
        </w:rPr>
        <w:t xml:space="preserve">центрации </w:t>
      </w:r>
      <w:r w:rsidRPr="006E46B7">
        <w:rPr>
          <w:position w:val="-24"/>
          <w:szCs w:val="28"/>
        </w:rPr>
        <w:object w:dxaOrig="400" w:dyaOrig="639">
          <v:shape id="_x0000_i1036" type="#_x0000_t75" style="width:20.25pt;height:31.5pt" o:ole="" fillcolor="window">
            <v:imagedata r:id="rId30" o:title=""/>
          </v:shape>
          <o:OLEObject Type="Embed" ProgID="Equation.3" ShapeID="_x0000_i1036" DrawAspect="Content" ObjectID="_1470642940" r:id="rId31"/>
        </w:object>
      </w:r>
      <w:proofErr w:type="gramStart"/>
      <w:r w:rsidRPr="006E46B7">
        <w:rPr>
          <w:szCs w:val="28"/>
        </w:rPr>
        <w:t xml:space="preserve"> :</w:t>
      </w:r>
      <w:proofErr w:type="gramEnd"/>
      <w:r w:rsidRPr="006E46B7">
        <w:rPr>
          <w:szCs w:val="28"/>
        </w:rPr>
        <w:t xml:space="preserve"> т.к. </w:t>
      </w:r>
      <w:r w:rsidRPr="006E46B7">
        <w:rPr>
          <w:position w:val="-24"/>
          <w:szCs w:val="28"/>
        </w:rPr>
        <w:object w:dxaOrig="1760" w:dyaOrig="639">
          <v:shape id="_x0000_i1037" type="#_x0000_t75" style="width:87pt;height:31.5pt" o:ole="" fillcolor="window">
            <v:imagedata r:id="rId32" o:title=""/>
          </v:shape>
          <o:OLEObject Type="Embed" ProgID="Equation.3" ShapeID="_x0000_i1037" DrawAspect="Content" ObjectID="_1470642941" r:id="rId33"/>
        </w:object>
      </w:r>
      <w:r w:rsidRPr="006E46B7">
        <w:rPr>
          <w:szCs w:val="28"/>
        </w:rPr>
        <w:t xml:space="preserve">,  то  </w:t>
      </w:r>
      <w:r w:rsidRPr="006E46B7">
        <w:rPr>
          <w:position w:val="-24"/>
          <w:szCs w:val="28"/>
        </w:rPr>
        <w:object w:dxaOrig="1939" w:dyaOrig="639">
          <v:shape id="_x0000_i1038" type="#_x0000_t75" style="width:96pt;height:31.5pt" o:ole="" fillcolor="window">
            <v:imagedata r:id="rId34" o:title=""/>
          </v:shape>
          <o:OLEObject Type="Embed" ProgID="Equation.3" ShapeID="_x0000_i1038" DrawAspect="Content" ObjectID="_1470642942" r:id="rId35"/>
        </w:object>
      </w:r>
    </w:p>
    <w:p w:rsidR="002712F1" w:rsidRPr="006E46B7" w:rsidRDefault="002712F1" w:rsidP="002712F1">
      <w:pPr>
        <w:pStyle w:val="a3"/>
        <w:rPr>
          <w:i/>
          <w:szCs w:val="28"/>
        </w:rPr>
      </w:pPr>
      <w:r w:rsidRPr="006E46B7">
        <w:rPr>
          <w:szCs w:val="28"/>
        </w:rPr>
        <w:t xml:space="preserve">Умножив </w:t>
      </w:r>
      <w:r w:rsidRPr="006E46B7">
        <w:rPr>
          <w:szCs w:val="28"/>
          <w:lang w:val="en-US"/>
        </w:rPr>
        <w:sym w:font="Symbol" w:char="0044"/>
      </w:r>
      <w:r w:rsidRPr="006E46B7">
        <w:rPr>
          <w:szCs w:val="28"/>
          <w:lang w:val="en-US"/>
        </w:rPr>
        <w:t>N</w:t>
      </w:r>
      <w:r w:rsidRPr="006E46B7">
        <w:rPr>
          <w:szCs w:val="28"/>
        </w:rPr>
        <w:t xml:space="preserve">  на массу  одной молекулы </w:t>
      </w:r>
      <w:r w:rsidRPr="006E46B7">
        <w:rPr>
          <w:szCs w:val="28"/>
          <w:lang w:val="en-US"/>
        </w:rPr>
        <w:t>m</w:t>
      </w:r>
      <w:r w:rsidRPr="006E46B7">
        <w:rPr>
          <w:szCs w:val="28"/>
        </w:rPr>
        <w:t xml:space="preserve">, найдем массу газа, </w:t>
      </w:r>
      <w:proofErr w:type="spellStart"/>
      <w:r w:rsidRPr="006E46B7">
        <w:rPr>
          <w:szCs w:val="28"/>
        </w:rPr>
        <w:t>проди</w:t>
      </w:r>
      <w:r w:rsidRPr="006E46B7">
        <w:rPr>
          <w:szCs w:val="28"/>
        </w:rPr>
        <w:t>ф</w:t>
      </w:r>
      <w:r w:rsidRPr="006E46B7">
        <w:rPr>
          <w:szCs w:val="28"/>
        </w:rPr>
        <w:t>фундировавшего</w:t>
      </w:r>
      <w:proofErr w:type="spellEnd"/>
      <w:r w:rsidRPr="006E46B7">
        <w:rPr>
          <w:szCs w:val="28"/>
        </w:rPr>
        <w:t xml:space="preserve"> через площадку </w:t>
      </w:r>
      <w:proofErr w:type="spellStart"/>
      <w:r w:rsidRPr="006E46B7">
        <w:rPr>
          <w:i/>
          <w:szCs w:val="28"/>
        </w:rPr>
        <w:t>dS</w:t>
      </w:r>
      <w:proofErr w:type="spellEnd"/>
      <w:r w:rsidRPr="006E46B7">
        <w:rPr>
          <w:szCs w:val="28"/>
        </w:rPr>
        <w:t xml:space="preserve"> за время </w:t>
      </w:r>
      <w:proofErr w:type="spellStart"/>
      <w:r w:rsidRPr="006E46B7">
        <w:rPr>
          <w:i/>
          <w:szCs w:val="28"/>
        </w:rPr>
        <w:t>dt</w:t>
      </w:r>
      <w:proofErr w:type="spellEnd"/>
      <w:r w:rsidRPr="006E46B7">
        <w:rPr>
          <w:i/>
          <w:szCs w:val="28"/>
        </w:rPr>
        <w:t>:</w:t>
      </w:r>
    </w:p>
    <w:p w:rsidR="002712F1" w:rsidRPr="006E46B7" w:rsidRDefault="002712F1" w:rsidP="002712F1">
      <w:pPr>
        <w:pStyle w:val="a5"/>
      </w:pPr>
      <w:r w:rsidRPr="006E46B7">
        <w:tab/>
      </w:r>
      <w:r w:rsidRPr="006E46B7">
        <w:object w:dxaOrig="5580" w:dyaOrig="620">
          <v:shape id="_x0000_i1039" type="#_x0000_t75" style="width:279pt;height:30.75pt" o:ole="" fillcolor="window">
            <v:imagedata r:id="rId36" o:title=""/>
          </v:shape>
          <o:OLEObject Type="Embed" ProgID="Equation.3" ShapeID="_x0000_i1039" DrawAspect="Content" ObjectID="_1470642943" r:id="rId37"/>
        </w:object>
      </w:r>
      <w:r w:rsidRPr="006E46B7">
        <w:t xml:space="preserve"> </w:t>
      </w:r>
      <w:r w:rsidRPr="006E46B7">
        <w:tab/>
        <w:t xml:space="preserve"> (93)</w:t>
      </w:r>
      <w:r w:rsidRPr="006E46B7">
        <w:br/>
        <w:t>Плотность газа</w:t>
      </w:r>
      <w:proofErr w:type="gramStart"/>
      <w:r w:rsidRPr="006E46B7">
        <w:t xml:space="preserve">  А</w:t>
      </w:r>
      <w:proofErr w:type="gramEnd"/>
      <w:r w:rsidRPr="006E46B7">
        <w:t xml:space="preserve"> обозначим через </w:t>
      </w:r>
      <w:r w:rsidRPr="006E46B7">
        <w:sym w:font="Symbol" w:char="0072"/>
      </w:r>
      <w:r w:rsidRPr="006E46B7">
        <w:t xml:space="preserve">, тогда </w:t>
      </w:r>
      <w:r w:rsidRPr="006E46B7">
        <w:sym w:font="Symbol" w:char="0072"/>
      </w:r>
      <w:r w:rsidRPr="006E46B7">
        <w:t xml:space="preserve"> = </w:t>
      </w:r>
      <w:proofErr w:type="spellStart"/>
      <w:r w:rsidRPr="006E46B7">
        <w:t>тп</w:t>
      </w:r>
      <w:proofErr w:type="spellEnd"/>
      <w:r w:rsidRPr="006E46B7">
        <w:t xml:space="preserve"> и выражение (4.5) можно п</w:t>
      </w:r>
      <w:r w:rsidRPr="006E46B7">
        <w:t>е</w:t>
      </w:r>
      <w:r w:rsidRPr="006E46B7">
        <w:t>реписать так:</w:t>
      </w:r>
    </w:p>
    <w:p w:rsidR="002712F1" w:rsidRPr="006E46B7" w:rsidRDefault="002712F1" w:rsidP="002712F1">
      <w:pPr>
        <w:pStyle w:val="a5"/>
      </w:pPr>
      <w:r w:rsidRPr="006E46B7">
        <w:tab/>
      </w:r>
      <w:r w:rsidRPr="006E46B7">
        <w:object w:dxaOrig="2460" w:dyaOrig="620">
          <v:shape id="_x0000_i1040" type="#_x0000_t75" style="width:123pt;height:30.75pt" o:ole="" fillcolor="window">
            <v:imagedata r:id="rId38" o:title=""/>
          </v:shape>
          <o:OLEObject Type="Embed" ProgID="Equation.3" ShapeID="_x0000_i1040" DrawAspect="Content" ObjectID="_1470642944" r:id="rId39"/>
        </w:object>
      </w:r>
      <w:r w:rsidRPr="006E46B7">
        <w:tab/>
        <w:t>(94)</w:t>
      </w:r>
    </w:p>
    <w:p w:rsidR="002712F1" w:rsidRPr="006E46B7" w:rsidRDefault="002712F1" w:rsidP="002712F1">
      <w:pPr>
        <w:pStyle w:val="a3"/>
        <w:rPr>
          <w:szCs w:val="28"/>
        </w:rPr>
      </w:pPr>
      <w:r w:rsidRPr="006E46B7">
        <w:rPr>
          <w:szCs w:val="28"/>
        </w:rPr>
        <w:t>Это выражение совпадает с экспериментальным законом диффузии, на</w:t>
      </w:r>
      <w:r w:rsidRPr="006E46B7">
        <w:rPr>
          <w:szCs w:val="28"/>
        </w:rPr>
        <w:t>й</w:t>
      </w:r>
      <w:r w:rsidRPr="006E46B7">
        <w:rPr>
          <w:szCs w:val="28"/>
        </w:rPr>
        <w:t xml:space="preserve">денным в прошлом столетии </w:t>
      </w:r>
      <w:proofErr w:type="spellStart"/>
      <w:r w:rsidRPr="006E46B7">
        <w:rPr>
          <w:szCs w:val="28"/>
        </w:rPr>
        <w:t>Фиком</w:t>
      </w:r>
      <w:proofErr w:type="spellEnd"/>
      <w:r w:rsidRPr="006E46B7">
        <w:rPr>
          <w:szCs w:val="28"/>
        </w:rPr>
        <w:t xml:space="preserve"> (первый  закон  </w:t>
      </w:r>
      <w:proofErr w:type="spellStart"/>
      <w:r w:rsidRPr="006E46B7">
        <w:rPr>
          <w:szCs w:val="28"/>
        </w:rPr>
        <w:t>Фика</w:t>
      </w:r>
      <w:proofErr w:type="spellEnd"/>
      <w:r w:rsidRPr="006E46B7">
        <w:rPr>
          <w:szCs w:val="28"/>
        </w:rPr>
        <w:t>):</w:t>
      </w:r>
    </w:p>
    <w:p w:rsidR="002712F1" w:rsidRPr="006E46B7" w:rsidRDefault="002712F1" w:rsidP="002712F1">
      <w:pPr>
        <w:pStyle w:val="a5"/>
      </w:pPr>
      <w:r w:rsidRPr="006E46B7">
        <w:tab/>
      </w:r>
      <w:r w:rsidRPr="006E46B7">
        <w:object w:dxaOrig="1839" w:dyaOrig="620">
          <v:shape id="_x0000_i1041" type="#_x0000_t75" style="width:92.25pt;height:30.75pt" o:ole="" fillcolor="window">
            <v:imagedata r:id="rId40" o:title=""/>
          </v:shape>
          <o:OLEObject Type="Embed" ProgID="Equation.3" ShapeID="_x0000_i1041" DrawAspect="Content" ObjectID="_1470642945" r:id="rId41"/>
        </w:object>
      </w:r>
      <w:r w:rsidRPr="006E46B7">
        <w:tab/>
        <w:t xml:space="preserve"> (95)</w:t>
      </w:r>
    </w:p>
    <w:p w:rsidR="002712F1" w:rsidRPr="006E46B7" w:rsidRDefault="002712F1" w:rsidP="002712F1">
      <w:pPr>
        <w:pStyle w:val="a3"/>
        <w:rPr>
          <w:szCs w:val="28"/>
        </w:rPr>
      </w:pPr>
      <w:r w:rsidRPr="006E46B7">
        <w:rPr>
          <w:szCs w:val="28"/>
        </w:rPr>
        <w:t>Сопоставив (86) и (87), получим значение коэффи</w:t>
      </w:r>
      <w:r w:rsidRPr="006E46B7">
        <w:rPr>
          <w:szCs w:val="28"/>
        </w:rPr>
        <w:softHyphen/>
        <w:t>циента диффузии  газов</w:t>
      </w:r>
    </w:p>
    <w:p w:rsidR="002712F1" w:rsidRPr="006E46B7" w:rsidRDefault="002712F1" w:rsidP="002712F1">
      <w:pPr>
        <w:pStyle w:val="a5"/>
      </w:pPr>
      <w:r w:rsidRPr="006E46B7">
        <w:t xml:space="preserve">  </w:t>
      </w:r>
      <w:r w:rsidRPr="006E46B7">
        <w:tab/>
      </w:r>
      <w:r w:rsidRPr="006E46B7">
        <w:object w:dxaOrig="1300" w:dyaOrig="620">
          <v:shape id="_x0000_i1042" type="#_x0000_t75" style="width:65.25pt;height:30.75pt" o:ole="" fillcolor="window">
            <v:imagedata r:id="rId42" o:title=""/>
          </v:shape>
          <o:OLEObject Type="Embed" ProgID="Equation.3" ShapeID="_x0000_i1042" DrawAspect="Content" ObjectID="_1470642946" r:id="rId43"/>
        </w:object>
      </w:r>
      <w:r w:rsidRPr="006E46B7">
        <w:tab/>
        <w:t>(</w:t>
      </w:r>
      <w:fldSimple w:instr=" SEQ 1. \* ARABIC ">
        <w:r w:rsidRPr="006E46B7">
          <w:rPr>
            <w:noProof/>
          </w:rPr>
          <w:t>23</w:t>
        </w:r>
      </w:fldSimple>
      <w:r w:rsidRPr="006E46B7">
        <w:t>)</w:t>
      </w:r>
    </w:p>
    <w:p w:rsidR="002712F1" w:rsidRPr="006E46B7" w:rsidRDefault="002712F1" w:rsidP="002712F1">
      <w:pPr>
        <w:pStyle w:val="a3"/>
        <w:rPr>
          <w:szCs w:val="28"/>
        </w:rPr>
      </w:pPr>
      <w:r w:rsidRPr="006E46B7">
        <w:rPr>
          <w:szCs w:val="28"/>
        </w:rPr>
        <w:t>Это чрезвычайно важное соотношение. Коэффициент диффузии газа мо</w:t>
      </w:r>
      <w:r w:rsidRPr="006E46B7">
        <w:rPr>
          <w:szCs w:val="28"/>
        </w:rPr>
        <w:t>ж</w:t>
      </w:r>
      <w:r w:rsidRPr="006E46B7">
        <w:rPr>
          <w:szCs w:val="28"/>
        </w:rPr>
        <w:t xml:space="preserve">но измерить опытным путем. Зная </w:t>
      </w:r>
      <w:r w:rsidRPr="006E46B7">
        <w:rPr>
          <w:i/>
          <w:szCs w:val="28"/>
          <w:lang w:val="en-US"/>
        </w:rPr>
        <w:t>D</w:t>
      </w:r>
      <w:r w:rsidRPr="006E46B7">
        <w:rPr>
          <w:i/>
          <w:szCs w:val="28"/>
        </w:rPr>
        <w:t>,</w:t>
      </w:r>
      <w:r w:rsidRPr="006E46B7">
        <w:rPr>
          <w:szCs w:val="28"/>
        </w:rPr>
        <w:t xml:space="preserve"> мож</w:t>
      </w:r>
      <w:r w:rsidRPr="006E46B7">
        <w:rPr>
          <w:szCs w:val="28"/>
        </w:rPr>
        <w:softHyphen/>
        <w:t>но по вычисленной или измере</w:t>
      </w:r>
      <w:r w:rsidRPr="006E46B7">
        <w:rPr>
          <w:szCs w:val="28"/>
        </w:rPr>
        <w:t>н</w:t>
      </w:r>
      <w:r w:rsidRPr="006E46B7">
        <w:rPr>
          <w:szCs w:val="28"/>
        </w:rPr>
        <w:t>ной скорости и найти сред</w:t>
      </w:r>
      <w:r w:rsidRPr="006E46B7">
        <w:rPr>
          <w:szCs w:val="28"/>
        </w:rPr>
        <w:softHyphen/>
        <w:t>нюю длину свободного пробега. При выводе уравнения (88) предполагалось, что разность концентрации молекул не и</w:t>
      </w:r>
      <w:r w:rsidRPr="006E46B7">
        <w:rPr>
          <w:szCs w:val="28"/>
        </w:rPr>
        <w:t>з</w:t>
      </w:r>
      <w:r w:rsidRPr="006E46B7">
        <w:rPr>
          <w:szCs w:val="28"/>
        </w:rPr>
        <w:t>меняется за время, в течение которого рассматривается процесс диффузии. Это возможно в том случае, если разность концентраций молекул поддерживается постоя</w:t>
      </w:r>
      <w:r w:rsidRPr="006E46B7">
        <w:rPr>
          <w:szCs w:val="28"/>
        </w:rPr>
        <w:t>н</w:t>
      </w:r>
      <w:r w:rsidRPr="006E46B7">
        <w:rPr>
          <w:szCs w:val="28"/>
        </w:rPr>
        <w:t xml:space="preserve">ной за счет внешнего источника молекул, т. е. диффузия </w:t>
      </w:r>
      <w:r w:rsidRPr="006E46B7">
        <w:rPr>
          <w:szCs w:val="28"/>
        </w:rPr>
        <w:lastRenderedPageBreak/>
        <w:t>стационарная. Если такого исто</w:t>
      </w:r>
      <w:r w:rsidRPr="006E46B7">
        <w:rPr>
          <w:szCs w:val="28"/>
        </w:rPr>
        <w:t>ч</w:t>
      </w:r>
      <w:r w:rsidRPr="006E46B7">
        <w:rPr>
          <w:szCs w:val="28"/>
        </w:rPr>
        <w:t>ника нет, то разность концентраций ме</w:t>
      </w:r>
      <w:r w:rsidRPr="006E46B7">
        <w:rPr>
          <w:szCs w:val="28"/>
        </w:rPr>
        <w:softHyphen/>
        <w:t>няется во времени,— диффузия нест</w:t>
      </w:r>
      <w:r w:rsidRPr="006E46B7">
        <w:rPr>
          <w:szCs w:val="28"/>
        </w:rPr>
        <w:t>а</w:t>
      </w:r>
      <w:r w:rsidRPr="006E46B7">
        <w:rPr>
          <w:szCs w:val="28"/>
        </w:rPr>
        <w:t>ционарная.</w:t>
      </w:r>
    </w:p>
    <w:p w:rsidR="002712F1" w:rsidRDefault="002712F1" w:rsidP="002712F1">
      <w:pPr>
        <w:pStyle w:val="a3"/>
        <w:rPr>
          <w:szCs w:val="28"/>
        </w:rPr>
      </w:pPr>
      <w:r w:rsidRPr="006E46B7">
        <w:rPr>
          <w:szCs w:val="28"/>
        </w:rPr>
        <w:t>Если молекулы взаимно диффундирующих газов имеют разные массы, то з</w:t>
      </w:r>
      <w:r w:rsidRPr="006E46B7">
        <w:rPr>
          <w:szCs w:val="28"/>
        </w:rPr>
        <w:t>а</w:t>
      </w:r>
      <w:r w:rsidRPr="006E46B7">
        <w:rPr>
          <w:szCs w:val="28"/>
        </w:rPr>
        <w:t xml:space="preserve">кон </w:t>
      </w:r>
      <w:proofErr w:type="spellStart"/>
      <w:r w:rsidRPr="006E46B7">
        <w:rPr>
          <w:szCs w:val="28"/>
        </w:rPr>
        <w:t>Фика</w:t>
      </w:r>
      <w:proofErr w:type="spellEnd"/>
      <w:r w:rsidRPr="006E46B7">
        <w:rPr>
          <w:szCs w:val="28"/>
        </w:rPr>
        <w:t xml:space="preserve"> имеет более сложный вид, но общий характер явления остается тем же.</w:t>
      </w:r>
    </w:p>
    <w:p w:rsidR="002712F1" w:rsidRPr="006E46B7" w:rsidRDefault="002712F1" w:rsidP="002712F1">
      <w:pPr>
        <w:pStyle w:val="a3"/>
        <w:rPr>
          <w:szCs w:val="28"/>
        </w:rPr>
      </w:pPr>
    </w:p>
    <w:p w:rsidR="002712F1" w:rsidRPr="004C688A" w:rsidRDefault="002712F1" w:rsidP="002712F1">
      <w:pPr>
        <w:pStyle w:val="3"/>
        <w:numPr>
          <w:ilvl w:val="0"/>
          <w:numId w:val="0"/>
        </w:numPr>
        <w:rPr>
          <w:b/>
          <w:bCs/>
        </w:rPr>
      </w:pPr>
      <w:bookmarkStart w:id="14" w:name="_Toc102320889"/>
      <w:bookmarkStart w:id="15" w:name="_Toc158208621"/>
      <w:bookmarkStart w:id="16" w:name="_Toc199158753"/>
      <w:r w:rsidRPr="004C688A">
        <w:rPr>
          <w:b/>
          <w:bCs/>
        </w:rPr>
        <w:t>4.9.4  Внутреннее трение в газах</w:t>
      </w:r>
      <w:bookmarkEnd w:id="14"/>
      <w:bookmarkEnd w:id="15"/>
      <w:bookmarkEnd w:id="16"/>
    </w:p>
    <w:p w:rsidR="002712F1" w:rsidRPr="006E46B7" w:rsidRDefault="002712F1" w:rsidP="002712F1">
      <w:pPr>
        <w:pStyle w:val="21"/>
        <w:rPr>
          <w:szCs w:val="28"/>
        </w:rPr>
      </w:pPr>
      <w:r w:rsidRPr="006E46B7">
        <w:rPr>
          <w:szCs w:val="28"/>
        </w:rPr>
        <w:t>Сила внутреннего трения в жидкости или газе, как из</w:t>
      </w:r>
      <w:r w:rsidRPr="006E46B7">
        <w:rPr>
          <w:szCs w:val="28"/>
        </w:rPr>
        <w:softHyphen/>
        <w:t>вестно из механики, по формуле Ньютона</w:t>
      </w:r>
    </w:p>
    <w:p w:rsidR="002712F1" w:rsidRPr="006E46B7" w:rsidRDefault="002712F1" w:rsidP="002712F1">
      <w:pPr>
        <w:pStyle w:val="21"/>
        <w:jc w:val="center"/>
        <w:rPr>
          <w:szCs w:val="28"/>
        </w:rPr>
      </w:pPr>
      <w:r w:rsidRPr="006E46B7">
        <w:rPr>
          <w:position w:val="-24"/>
          <w:szCs w:val="28"/>
        </w:rPr>
        <w:object w:dxaOrig="1560" w:dyaOrig="639">
          <v:shape id="_x0000_i1043" type="#_x0000_t75" style="width:78pt;height:32.25pt" o:ole="">
            <v:imagedata r:id="rId44" o:title=""/>
          </v:shape>
          <o:OLEObject Type="Embed" ProgID="Equation.3" ShapeID="_x0000_i1043" DrawAspect="Content" ObjectID="_1470642947" r:id="rId45"/>
        </w:object>
      </w:r>
      <w:r w:rsidRPr="006E46B7">
        <w:rPr>
          <w:szCs w:val="28"/>
        </w:rPr>
        <w:t xml:space="preserve">          (97)</w:t>
      </w:r>
    </w:p>
    <w:p w:rsidR="002712F1" w:rsidRPr="006E46B7" w:rsidRDefault="002712F1" w:rsidP="002712F1">
      <w:pPr>
        <w:pStyle w:val="21"/>
        <w:rPr>
          <w:szCs w:val="28"/>
        </w:rPr>
      </w:pPr>
      <w:r w:rsidRPr="006E46B7">
        <w:rPr>
          <w:szCs w:val="28"/>
        </w:rPr>
        <w:t xml:space="preserve">где  </w:t>
      </w:r>
      <w:r w:rsidRPr="006E46B7">
        <w:rPr>
          <w:rFonts w:ascii="Book Antiqua" w:hAnsi="Book Antiqua"/>
          <w:i/>
          <w:szCs w:val="28"/>
          <w:lang w:val="en-US"/>
        </w:rPr>
        <w:t>u</w:t>
      </w:r>
      <w:r w:rsidRPr="006E46B7">
        <w:rPr>
          <w:rFonts w:ascii="Book Antiqua" w:hAnsi="Book Antiqua"/>
          <w:i/>
          <w:szCs w:val="28"/>
        </w:rPr>
        <w:t xml:space="preserve"> </w:t>
      </w:r>
      <w:r w:rsidRPr="006E46B7">
        <w:rPr>
          <w:i/>
          <w:szCs w:val="28"/>
        </w:rPr>
        <w:t>—</w:t>
      </w:r>
      <w:r w:rsidRPr="006E46B7">
        <w:rPr>
          <w:szCs w:val="28"/>
        </w:rPr>
        <w:t xml:space="preserve"> скорость течения слоя жидкости или газа, переме</w:t>
      </w:r>
      <w:r w:rsidRPr="006E46B7">
        <w:rPr>
          <w:szCs w:val="28"/>
        </w:rPr>
        <w:softHyphen/>
        <w:t>щающегося пе</w:t>
      </w:r>
      <w:r w:rsidRPr="006E46B7">
        <w:rPr>
          <w:szCs w:val="28"/>
        </w:rPr>
        <w:t>р</w:t>
      </w:r>
      <w:r w:rsidRPr="006E46B7">
        <w:rPr>
          <w:szCs w:val="28"/>
        </w:rPr>
        <w:t xml:space="preserve">пендикулярно к оси X, например, вдоль оси </w:t>
      </w:r>
      <w:r w:rsidRPr="006E46B7">
        <w:rPr>
          <w:i/>
          <w:szCs w:val="28"/>
          <w:lang w:val="en-US"/>
        </w:rPr>
        <w:t>Z</w:t>
      </w:r>
      <w:r w:rsidRPr="006E46B7">
        <w:rPr>
          <w:i/>
          <w:szCs w:val="28"/>
        </w:rPr>
        <w:t xml:space="preserve">. </w:t>
      </w:r>
      <w:r w:rsidRPr="006E46B7">
        <w:rPr>
          <w:szCs w:val="28"/>
        </w:rPr>
        <w:t xml:space="preserve">Рассмотрим площадку </w:t>
      </w:r>
      <w:proofErr w:type="spellStart"/>
      <w:r w:rsidRPr="006E46B7">
        <w:rPr>
          <w:i/>
          <w:szCs w:val="28"/>
          <w:lang w:val="en-US"/>
        </w:rPr>
        <w:t>dS</w:t>
      </w:r>
      <w:proofErr w:type="spellEnd"/>
      <w:r w:rsidRPr="006E46B7">
        <w:rPr>
          <w:i/>
          <w:szCs w:val="28"/>
        </w:rPr>
        <w:t>,</w:t>
      </w:r>
      <w:r w:rsidRPr="006E46B7">
        <w:rPr>
          <w:szCs w:val="28"/>
        </w:rPr>
        <w:t xml:space="preserve"> расположенную перпенди</w:t>
      </w:r>
      <w:r w:rsidRPr="006E46B7">
        <w:rPr>
          <w:szCs w:val="28"/>
        </w:rPr>
        <w:softHyphen/>
        <w:t>кулярно к оси X; вдоль этой оси имеется град</w:t>
      </w:r>
      <w:r w:rsidRPr="006E46B7">
        <w:rPr>
          <w:szCs w:val="28"/>
        </w:rPr>
        <w:t>и</w:t>
      </w:r>
      <w:r w:rsidRPr="006E46B7">
        <w:rPr>
          <w:szCs w:val="28"/>
        </w:rPr>
        <w:t xml:space="preserve">ент скорости течения слоев газа </w:t>
      </w:r>
      <w:r w:rsidRPr="006E46B7">
        <w:rPr>
          <w:position w:val="-24"/>
          <w:szCs w:val="28"/>
        </w:rPr>
        <w:object w:dxaOrig="440" w:dyaOrig="620">
          <v:shape id="_x0000_i1044" type="#_x0000_t75" style="width:21.75pt;height:30.75pt" o:ole="" fillcolor="window">
            <v:imagedata r:id="rId46" o:title=""/>
          </v:shape>
          <o:OLEObject Type="Embed" ProgID="Equation.3" ShapeID="_x0000_i1044" DrawAspect="Content" ObjectID="_1470642948" r:id="rId47"/>
        </w:object>
      </w:r>
      <w:r w:rsidRPr="006E46B7">
        <w:rPr>
          <w:szCs w:val="28"/>
        </w:rPr>
        <w:t>. Построим вдоль оси Х векторы  ск</w:t>
      </w:r>
      <w:r w:rsidRPr="006E46B7">
        <w:rPr>
          <w:szCs w:val="28"/>
        </w:rPr>
        <w:t>о</w:t>
      </w:r>
      <w:r w:rsidRPr="006E46B7">
        <w:rPr>
          <w:szCs w:val="28"/>
        </w:rPr>
        <w:t xml:space="preserve">рости  течения газа </w:t>
      </w:r>
      <w:r w:rsidRPr="006E46B7">
        <w:rPr>
          <w:rFonts w:ascii="Book Antiqua" w:hAnsi="Book Antiqua"/>
          <w:i/>
          <w:szCs w:val="28"/>
          <w:lang w:val="en-US"/>
        </w:rPr>
        <w:t>v</w:t>
      </w:r>
      <w:r w:rsidRPr="006E46B7">
        <w:rPr>
          <w:szCs w:val="28"/>
        </w:rPr>
        <w:t xml:space="preserve"> (рис. 28); эти скорости убывают слева направо, что и дает гр</w:t>
      </w:r>
      <w:r w:rsidRPr="006E46B7">
        <w:rPr>
          <w:szCs w:val="28"/>
        </w:rPr>
        <w:t>а</w:t>
      </w:r>
      <w:r w:rsidRPr="006E46B7">
        <w:rPr>
          <w:szCs w:val="28"/>
        </w:rPr>
        <w:t>диент скорости.</w:t>
      </w:r>
    </w:p>
    <w:p w:rsidR="002712F1" w:rsidRPr="006E46B7" w:rsidRDefault="002712F1" w:rsidP="002712F1">
      <w:pPr>
        <w:pStyle w:val="a3"/>
        <w:rPr>
          <w:i/>
          <w:szCs w:val="28"/>
        </w:rPr>
      </w:pPr>
      <w:r w:rsidRPr="006E46B7">
        <w:rPr>
          <w:noProof/>
          <w:szCs w:val="28"/>
        </w:rPr>
        <w:pict>
          <v:group id="_x0000_s1036" style="position:absolute;margin-left:0;margin-top:13pt;width:236.8pt;height:171.35pt;z-index:-251652096" coordorigin="1128,4336" coordsize="4736,3427" wrapcoords="-68 0 -68 21505 21600 21505 21600 0 -68 0">
            <v:shape id="_x0000_s1037" type="#_x0000_t75" style="position:absolute;left:1128;top:4336;width:4736;height:2707;mso-wrap-edited:f" wrapcoords="-68 0 -68 21480 21600 21480 21600 0 -68 0">
              <v:imagedata r:id="rId48" o:title="" gain="2147483647f" grayscale="t" bilevel="t"/>
            </v:shape>
            <v:shape id="_x0000_s1038" type="#_x0000_t202" style="position:absolute;left:1128;top:7043;width:4736;height:720" stroked="f">
              <v:textbox style="mso-next-textbox:#_x0000_s1038">
                <w:txbxContent>
                  <w:p w:rsidR="002712F1" w:rsidRPr="005D495B" w:rsidRDefault="002712F1" w:rsidP="002712F1">
                    <w:pPr>
                      <w:pStyle w:val="a6"/>
                      <w:rPr>
                        <w:color w:val="auto"/>
                      </w:rPr>
                    </w:pPr>
                    <w:r w:rsidRPr="005D495B">
                      <w:rPr>
                        <w:color w:val="auto"/>
                      </w:rPr>
                      <w:t>Рисунок 30</w:t>
                    </w:r>
                  </w:p>
                </w:txbxContent>
              </v:textbox>
            </v:shape>
            <w10:wrap type="tight"/>
          </v:group>
          <o:OLEObject Type="Embed" ProgID="PBrush" ShapeID="_x0000_s1037" DrawAspect="Content" ObjectID="_1470642984" r:id="rId49"/>
        </w:pict>
      </w:r>
    </w:p>
    <w:p w:rsidR="002712F1" w:rsidRPr="006E46B7" w:rsidRDefault="002712F1" w:rsidP="002712F1">
      <w:pPr>
        <w:pStyle w:val="a3"/>
        <w:rPr>
          <w:szCs w:val="28"/>
        </w:rPr>
      </w:pPr>
      <w:r w:rsidRPr="006E46B7">
        <w:rPr>
          <w:szCs w:val="28"/>
        </w:rPr>
        <w:t xml:space="preserve">Рассмотрим площадку </w:t>
      </w:r>
      <w:proofErr w:type="spellStart"/>
      <w:r w:rsidRPr="006E46B7">
        <w:rPr>
          <w:i/>
          <w:szCs w:val="28"/>
          <w:lang w:val="en-US"/>
        </w:rPr>
        <w:t>dS</w:t>
      </w:r>
      <w:proofErr w:type="spellEnd"/>
      <w:r w:rsidRPr="006E46B7">
        <w:rPr>
          <w:i/>
          <w:szCs w:val="28"/>
        </w:rPr>
        <w:t>,</w:t>
      </w:r>
      <w:r w:rsidRPr="006E46B7">
        <w:rPr>
          <w:szCs w:val="28"/>
        </w:rPr>
        <w:t xml:space="preserve"> расположенную перпе</w:t>
      </w:r>
      <w:r w:rsidRPr="006E46B7">
        <w:rPr>
          <w:szCs w:val="28"/>
        </w:rPr>
        <w:t>н</w:t>
      </w:r>
      <w:r w:rsidRPr="006E46B7">
        <w:rPr>
          <w:szCs w:val="28"/>
        </w:rPr>
        <w:t>ди</w:t>
      </w:r>
      <w:r w:rsidRPr="006E46B7">
        <w:rPr>
          <w:szCs w:val="28"/>
        </w:rPr>
        <w:softHyphen/>
        <w:t>кулярно к оси X; вдоль этой оси имеется град</w:t>
      </w:r>
      <w:r w:rsidRPr="006E46B7">
        <w:rPr>
          <w:szCs w:val="28"/>
        </w:rPr>
        <w:t>и</w:t>
      </w:r>
      <w:r w:rsidRPr="006E46B7">
        <w:rPr>
          <w:szCs w:val="28"/>
        </w:rPr>
        <w:t xml:space="preserve">ент скорости течения слоев газа </w:t>
      </w:r>
      <w:r w:rsidRPr="006E46B7">
        <w:rPr>
          <w:position w:val="-24"/>
          <w:szCs w:val="28"/>
        </w:rPr>
        <w:object w:dxaOrig="440" w:dyaOrig="620">
          <v:shape id="_x0000_i1045" type="#_x0000_t75" style="width:21.75pt;height:30.75pt" o:ole="" fillcolor="window">
            <v:imagedata r:id="rId46" o:title=""/>
          </v:shape>
          <o:OLEObject Type="Embed" ProgID="Equation.3" ShapeID="_x0000_i1045" DrawAspect="Content" ObjectID="_1470642949" r:id="rId50"/>
        </w:object>
      </w:r>
      <w:r w:rsidRPr="006E46B7">
        <w:rPr>
          <w:szCs w:val="28"/>
        </w:rPr>
        <w:t>. Построим вдоль оси Х векторы  ск</w:t>
      </w:r>
      <w:r w:rsidRPr="006E46B7">
        <w:rPr>
          <w:szCs w:val="28"/>
        </w:rPr>
        <w:t>о</w:t>
      </w:r>
      <w:r w:rsidRPr="006E46B7">
        <w:rPr>
          <w:szCs w:val="28"/>
        </w:rPr>
        <w:t xml:space="preserve">рости  течения газа </w:t>
      </w:r>
      <w:r w:rsidRPr="006E46B7">
        <w:rPr>
          <w:rFonts w:ascii="Book Antiqua" w:hAnsi="Book Antiqua"/>
          <w:i/>
          <w:szCs w:val="28"/>
          <w:lang w:val="en-US"/>
        </w:rPr>
        <w:t>v</w:t>
      </w:r>
      <w:r w:rsidRPr="006E46B7">
        <w:rPr>
          <w:szCs w:val="28"/>
        </w:rPr>
        <w:t xml:space="preserve"> (рис. 28); эти скорости убывают слева направо, что и дает гр</w:t>
      </w:r>
      <w:r w:rsidRPr="006E46B7">
        <w:rPr>
          <w:szCs w:val="28"/>
        </w:rPr>
        <w:t>а</w:t>
      </w:r>
      <w:r w:rsidRPr="006E46B7">
        <w:rPr>
          <w:szCs w:val="28"/>
        </w:rPr>
        <w:t>диент скорости.</w:t>
      </w:r>
    </w:p>
    <w:p w:rsidR="002712F1" w:rsidRPr="006E46B7" w:rsidRDefault="002712F1" w:rsidP="002712F1">
      <w:pPr>
        <w:pStyle w:val="a3"/>
        <w:rPr>
          <w:szCs w:val="28"/>
        </w:rPr>
      </w:pPr>
      <w:r w:rsidRPr="006E46B7">
        <w:rPr>
          <w:szCs w:val="28"/>
        </w:rPr>
        <w:t>Взаимодействие соседних слоев газа осуществляется путем передачи нек</w:t>
      </w:r>
      <w:r w:rsidRPr="006E46B7">
        <w:rPr>
          <w:szCs w:val="28"/>
        </w:rPr>
        <w:t>о</w:t>
      </w:r>
      <w:r w:rsidRPr="006E46B7">
        <w:rPr>
          <w:szCs w:val="28"/>
        </w:rPr>
        <w:t xml:space="preserve">торого количества движения от одного слоя газа к другому: из одного слоя молекулы, имеющие массу </w:t>
      </w:r>
      <w:r w:rsidRPr="006E46B7">
        <w:rPr>
          <w:szCs w:val="28"/>
          <w:lang w:val="en-US"/>
        </w:rPr>
        <w:t>m</w:t>
      </w:r>
      <w:r w:rsidRPr="006E46B7">
        <w:rPr>
          <w:szCs w:val="28"/>
        </w:rPr>
        <w:t xml:space="preserve"> и скорость </w:t>
      </w:r>
      <w:r w:rsidRPr="006E46B7">
        <w:rPr>
          <w:rFonts w:ascii="Book Antiqua" w:hAnsi="Book Antiqua"/>
          <w:i/>
          <w:szCs w:val="28"/>
          <w:lang w:val="en-US"/>
        </w:rPr>
        <w:t>v</w:t>
      </w:r>
      <w:r w:rsidRPr="006E46B7">
        <w:rPr>
          <w:rFonts w:ascii="Book Antiqua" w:hAnsi="Book Antiqua"/>
          <w:i/>
          <w:szCs w:val="28"/>
          <w:vertAlign w:val="subscript"/>
        </w:rPr>
        <w:t>1</w:t>
      </w:r>
      <w:r w:rsidRPr="006E46B7">
        <w:rPr>
          <w:rFonts w:ascii="Book Antiqua" w:hAnsi="Book Antiqua"/>
          <w:i/>
          <w:szCs w:val="28"/>
        </w:rPr>
        <w:t xml:space="preserve"> </w:t>
      </w:r>
      <w:r w:rsidRPr="006E46B7">
        <w:rPr>
          <w:szCs w:val="28"/>
        </w:rPr>
        <w:t xml:space="preserve">движения в газовом потоке, пролетают в соседний слой. Следовательно, они переносят количество движения </w:t>
      </w:r>
      <w:r w:rsidRPr="006E46B7">
        <w:rPr>
          <w:szCs w:val="28"/>
          <w:lang w:val="en-US"/>
        </w:rPr>
        <w:t>m</w:t>
      </w:r>
      <w:r w:rsidRPr="006E46B7">
        <w:rPr>
          <w:rFonts w:ascii="Book Antiqua" w:hAnsi="Book Antiqua"/>
          <w:i/>
          <w:szCs w:val="28"/>
          <w:lang w:val="en-US"/>
        </w:rPr>
        <w:t>u</w:t>
      </w:r>
      <w:r w:rsidRPr="006E46B7">
        <w:rPr>
          <w:rFonts w:ascii="Book Antiqua" w:hAnsi="Book Antiqua"/>
          <w:i/>
          <w:szCs w:val="28"/>
          <w:vertAlign w:val="subscript"/>
        </w:rPr>
        <w:t>1</w:t>
      </w:r>
      <w:r w:rsidRPr="006E46B7">
        <w:rPr>
          <w:szCs w:val="28"/>
        </w:rPr>
        <w:t xml:space="preserve">. Здесь речь идет не о том  количестве движения </w:t>
      </w:r>
      <w:r w:rsidRPr="006E46B7">
        <w:rPr>
          <w:i/>
          <w:szCs w:val="28"/>
        </w:rPr>
        <w:t>т</w:t>
      </w:r>
      <w:proofErr w:type="gramStart"/>
      <w:r w:rsidRPr="006E46B7">
        <w:rPr>
          <w:rFonts w:ascii="Book Antiqua" w:hAnsi="Book Antiqua"/>
          <w:i/>
          <w:szCs w:val="28"/>
          <w:lang w:val="en-US"/>
        </w:rPr>
        <w:t>v</w:t>
      </w:r>
      <w:proofErr w:type="gramEnd"/>
      <w:r w:rsidRPr="006E46B7">
        <w:rPr>
          <w:i/>
          <w:szCs w:val="28"/>
        </w:rPr>
        <w:t>,</w:t>
      </w:r>
      <w:r w:rsidRPr="006E46B7">
        <w:rPr>
          <w:szCs w:val="28"/>
        </w:rPr>
        <w:t xml:space="preserve"> которое имеют м</w:t>
      </w:r>
      <w:r w:rsidRPr="006E46B7">
        <w:rPr>
          <w:szCs w:val="28"/>
        </w:rPr>
        <w:t>о</w:t>
      </w:r>
      <w:r w:rsidRPr="006E46B7">
        <w:rPr>
          <w:szCs w:val="28"/>
        </w:rPr>
        <w:t xml:space="preserve">лекулы благодаря наличию у них тепловой скорости </w:t>
      </w:r>
      <w:r w:rsidRPr="006E46B7">
        <w:rPr>
          <w:rFonts w:ascii="Book Antiqua" w:hAnsi="Book Antiqua"/>
          <w:i/>
          <w:szCs w:val="28"/>
          <w:lang w:val="en-US"/>
        </w:rPr>
        <w:t>v</w:t>
      </w:r>
      <w:r w:rsidRPr="006E46B7">
        <w:rPr>
          <w:i/>
          <w:szCs w:val="28"/>
        </w:rPr>
        <w:t>.</w:t>
      </w:r>
      <w:r w:rsidRPr="006E46B7">
        <w:rPr>
          <w:szCs w:val="28"/>
        </w:rPr>
        <w:t xml:space="preserve"> Это коли</w:t>
      </w:r>
      <w:r w:rsidRPr="006E46B7">
        <w:rPr>
          <w:szCs w:val="28"/>
        </w:rPr>
        <w:softHyphen/>
        <w:t>чество дв</w:t>
      </w:r>
      <w:r w:rsidRPr="006E46B7">
        <w:rPr>
          <w:szCs w:val="28"/>
        </w:rPr>
        <w:t>и</w:t>
      </w:r>
      <w:r w:rsidRPr="006E46B7">
        <w:rPr>
          <w:szCs w:val="28"/>
        </w:rPr>
        <w:t xml:space="preserve">жения </w:t>
      </w:r>
      <w:r w:rsidRPr="006E46B7">
        <w:rPr>
          <w:i/>
          <w:szCs w:val="28"/>
        </w:rPr>
        <w:t>т</w:t>
      </w:r>
      <w:proofErr w:type="gramStart"/>
      <w:r w:rsidRPr="006E46B7">
        <w:rPr>
          <w:rFonts w:ascii="Book Antiqua" w:hAnsi="Book Antiqua"/>
          <w:i/>
          <w:szCs w:val="28"/>
          <w:lang w:val="en-US"/>
        </w:rPr>
        <w:t>v</w:t>
      </w:r>
      <w:proofErr w:type="gramEnd"/>
      <w:r w:rsidRPr="006E46B7">
        <w:rPr>
          <w:rFonts w:ascii="Book Antiqua" w:hAnsi="Book Antiqua"/>
          <w:i/>
          <w:szCs w:val="28"/>
        </w:rPr>
        <w:t xml:space="preserve"> </w:t>
      </w:r>
      <w:r w:rsidRPr="006E46B7">
        <w:rPr>
          <w:szCs w:val="28"/>
        </w:rPr>
        <w:t xml:space="preserve"> мы сейчас не рассматриваем, хотя каж</w:t>
      </w:r>
      <w:r w:rsidRPr="006E46B7">
        <w:rPr>
          <w:szCs w:val="28"/>
        </w:rPr>
        <w:softHyphen/>
        <w:t>дая молекула обладает таким количеством движения. Речь идет о том количестве движ</w:t>
      </w:r>
      <w:r w:rsidRPr="006E46B7">
        <w:rPr>
          <w:szCs w:val="28"/>
        </w:rPr>
        <w:t>е</w:t>
      </w:r>
      <w:r w:rsidRPr="006E46B7">
        <w:rPr>
          <w:szCs w:val="28"/>
        </w:rPr>
        <w:t xml:space="preserve">ния </w:t>
      </w:r>
      <w:r w:rsidRPr="006E46B7">
        <w:rPr>
          <w:i/>
          <w:szCs w:val="28"/>
        </w:rPr>
        <w:t>т</w:t>
      </w:r>
      <w:proofErr w:type="gramStart"/>
      <w:r w:rsidRPr="006E46B7">
        <w:rPr>
          <w:i/>
          <w:szCs w:val="28"/>
          <w:lang w:val="en-US"/>
        </w:rPr>
        <w:t>u</w:t>
      </w:r>
      <w:proofErr w:type="gramEnd"/>
      <w:r w:rsidRPr="006E46B7">
        <w:rPr>
          <w:i/>
          <w:szCs w:val="28"/>
        </w:rPr>
        <w:t>,</w:t>
      </w:r>
      <w:r w:rsidRPr="006E46B7">
        <w:rPr>
          <w:szCs w:val="28"/>
        </w:rPr>
        <w:t xml:space="preserve"> которое имеет молеку</w:t>
      </w:r>
      <w:r w:rsidRPr="006E46B7">
        <w:rPr>
          <w:szCs w:val="28"/>
        </w:rPr>
        <w:softHyphen/>
        <w:t>ла благодаря тому, что вся масса газа дв</w:t>
      </w:r>
      <w:r w:rsidRPr="006E46B7">
        <w:rPr>
          <w:szCs w:val="28"/>
        </w:rPr>
        <w:t>и</w:t>
      </w:r>
      <w:r w:rsidRPr="006E46B7">
        <w:rPr>
          <w:szCs w:val="28"/>
        </w:rPr>
        <w:t>жется поступ</w:t>
      </w:r>
      <w:r w:rsidRPr="006E46B7">
        <w:rPr>
          <w:szCs w:val="28"/>
        </w:rPr>
        <w:t>а</w:t>
      </w:r>
      <w:r w:rsidRPr="006E46B7">
        <w:rPr>
          <w:szCs w:val="28"/>
        </w:rPr>
        <w:t>тель</w:t>
      </w:r>
      <w:r w:rsidRPr="006E46B7">
        <w:rPr>
          <w:szCs w:val="28"/>
        </w:rPr>
        <w:softHyphen/>
        <w:t xml:space="preserve">но. Молекула, перелетевшая из слоя газа, двигающегося с большей скоростью </w:t>
      </w:r>
      <w:r w:rsidRPr="006E46B7">
        <w:rPr>
          <w:rFonts w:ascii="Book Antiqua" w:hAnsi="Book Antiqua"/>
          <w:i/>
          <w:szCs w:val="28"/>
          <w:lang w:val="en-US"/>
        </w:rPr>
        <w:t>u</w:t>
      </w:r>
      <w:r w:rsidRPr="006E46B7">
        <w:rPr>
          <w:rFonts w:ascii="Book Antiqua" w:hAnsi="Book Antiqua"/>
          <w:i/>
          <w:szCs w:val="28"/>
          <w:vertAlign w:val="subscript"/>
        </w:rPr>
        <w:t>1</w:t>
      </w:r>
      <w:r w:rsidRPr="006E46B7">
        <w:rPr>
          <w:i/>
          <w:szCs w:val="28"/>
        </w:rPr>
        <w:t>,</w:t>
      </w:r>
      <w:r w:rsidRPr="006E46B7">
        <w:rPr>
          <w:szCs w:val="28"/>
        </w:rPr>
        <w:t xml:space="preserve"> в соседний слой, двигающийся с меньшей скор</w:t>
      </w:r>
      <w:r w:rsidRPr="006E46B7">
        <w:rPr>
          <w:szCs w:val="28"/>
        </w:rPr>
        <w:t>о</w:t>
      </w:r>
      <w:r w:rsidRPr="006E46B7">
        <w:rPr>
          <w:szCs w:val="28"/>
        </w:rPr>
        <w:t xml:space="preserve">стью </w:t>
      </w:r>
      <w:r w:rsidRPr="006E46B7">
        <w:rPr>
          <w:rFonts w:ascii="Book Antiqua" w:hAnsi="Book Antiqua"/>
          <w:i/>
          <w:szCs w:val="28"/>
          <w:lang w:val="en-US"/>
        </w:rPr>
        <w:t>u</w:t>
      </w:r>
      <w:r w:rsidRPr="006E46B7">
        <w:rPr>
          <w:rFonts w:ascii="Book Antiqua" w:hAnsi="Book Antiqua"/>
          <w:i/>
          <w:szCs w:val="28"/>
          <w:vertAlign w:val="subscript"/>
        </w:rPr>
        <w:t>2</w:t>
      </w:r>
      <w:r w:rsidRPr="006E46B7">
        <w:rPr>
          <w:i/>
          <w:szCs w:val="28"/>
        </w:rPr>
        <w:t>,</w:t>
      </w:r>
      <w:r w:rsidRPr="006E46B7">
        <w:rPr>
          <w:szCs w:val="28"/>
        </w:rPr>
        <w:t xml:space="preserve"> перен</w:t>
      </w:r>
      <w:r w:rsidRPr="006E46B7">
        <w:rPr>
          <w:szCs w:val="28"/>
        </w:rPr>
        <w:t>о</w:t>
      </w:r>
      <w:r w:rsidRPr="006E46B7">
        <w:rPr>
          <w:szCs w:val="28"/>
        </w:rPr>
        <w:t xml:space="preserve">сит в этот слой некоторое количество движения </w:t>
      </w:r>
      <w:r w:rsidRPr="006E46B7">
        <w:rPr>
          <w:i/>
          <w:szCs w:val="28"/>
        </w:rPr>
        <w:t>т</w:t>
      </w:r>
      <w:r w:rsidRPr="006E46B7">
        <w:rPr>
          <w:szCs w:val="28"/>
        </w:rPr>
        <w:t xml:space="preserve"> (</w:t>
      </w:r>
      <w:r w:rsidRPr="006E46B7">
        <w:rPr>
          <w:rFonts w:ascii="Book Antiqua" w:hAnsi="Book Antiqua"/>
          <w:i/>
          <w:szCs w:val="28"/>
          <w:lang w:val="en-US"/>
        </w:rPr>
        <w:t>u</w:t>
      </w:r>
      <w:r w:rsidRPr="006E46B7">
        <w:rPr>
          <w:rFonts w:ascii="Book Antiqua" w:hAnsi="Book Antiqua"/>
          <w:i/>
          <w:szCs w:val="28"/>
          <w:vertAlign w:val="subscript"/>
        </w:rPr>
        <w:t>1</w:t>
      </w:r>
      <w:r w:rsidRPr="006E46B7">
        <w:rPr>
          <w:rFonts w:ascii="Book Antiqua" w:hAnsi="Book Antiqua"/>
          <w:i/>
          <w:szCs w:val="28"/>
        </w:rPr>
        <w:t>-</w:t>
      </w:r>
      <w:r w:rsidRPr="006E46B7">
        <w:rPr>
          <w:szCs w:val="28"/>
        </w:rPr>
        <w:t xml:space="preserve"> </w:t>
      </w:r>
      <w:r w:rsidRPr="006E46B7">
        <w:rPr>
          <w:rFonts w:ascii="Book Antiqua" w:hAnsi="Book Antiqua"/>
          <w:i/>
          <w:szCs w:val="28"/>
          <w:lang w:val="en-US"/>
        </w:rPr>
        <w:t>u</w:t>
      </w:r>
      <w:r w:rsidRPr="006E46B7">
        <w:rPr>
          <w:rFonts w:ascii="Book Antiqua" w:hAnsi="Book Antiqua"/>
          <w:i/>
          <w:szCs w:val="28"/>
          <w:vertAlign w:val="subscript"/>
        </w:rPr>
        <w:t>2</w:t>
      </w:r>
      <w:r w:rsidRPr="006E46B7">
        <w:rPr>
          <w:szCs w:val="28"/>
        </w:rPr>
        <w:t>) и ускоряет его. Молекула, перелетевшая из слоя, имеющего меньшую ск</w:t>
      </w:r>
      <w:r w:rsidRPr="006E46B7">
        <w:rPr>
          <w:szCs w:val="28"/>
        </w:rPr>
        <w:t>о</w:t>
      </w:r>
      <w:r w:rsidRPr="006E46B7">
        <w:rPr>
          <w:szCs w:val="28"/>
        </w:rPr>
        <w:t xml:space="preserve">рость </w:t>
      </w:r>
      <w:r w:rsidRPr="006E46B7">
        <w:rPr>
          <w:rFonts w:ascii="Book Antiqua" w:hAnsi="Book Antiqua"/>
          <w:i/>
          <w:szCs w:val="28"/>
          <w:lang w:val="en-US"/>
        </w:rPr>
        <w:lastRenderedPageBreak/>
        <w:t>u</w:t>
      </w:r>
      <w:r w:rsidRPr="006E46B7">
        <w:rPr>
          <w:rFonts w:ascii="Book Antiqua" w:hAnsi="Book Antiqua"/>
          <w:i/>
          <w:szCs w:val="28"/>
          <w:vertAlign w:val="subscript"/>
        </w:rPr>
        <w:t>2</w:t>
      </w:r>
      <w:r w:rsidRPr="006E46B7">
        <w:rPr>
          <w:szCs w:val="28"/>
        </w:rPr>
        <w:t xml:space="preserve">, в слой с большей скоростью </w:t>
      </w:r>
      <w:r w:rsidRPr="006E46B7">
        <w:rPr>
          <w:rFonts w:ascii="Book Antiqua" w:hAnsi="Book Antiqua"/>
          <w:i/>
          <w:szCs w:val="28"/>
          <w:lang w:val="en-US"/>
        </w:rPr>
        <w:t>u</w:t>
      </w:r>
      <w:r w:rsidRPr="006E46B7">
        <w:rPr>
          <w:rFonts w:ascii="Book Antiqua" w:hAnsi="Book Antiqua"/>
          <w:i/>
          <w:szCs w:val="28"/>
          <w:vertAlign w:val="subscript"/>
        </w:rPr>
        <w:t>1</w:t>
      </w:r>
      <w:r w:rsidRPr="006E46B7">
        <w:rPr>
          <w:szCs w:val="28"/>
        </w:rPr>
        <w:t>, тормозит этот слой и умень</w:t>
      </w:r>
      <w:r w:rsidRPr="006E46B7">
        <w:rPr>
          <w:szCs w:val="28"/>
        </w:rPr>
        <w:softHyphen/>
        <w:t>шает его количество дв</w:t>
      </w:r>
      <w:r w:rsidRPr="006E46B7">
        <w:rPr>
          <w:szCs w:val="28"/>
        </w:rPr>
        <w:t>и</w:t>
      </w:r>
      <w:r w:rsidRPr="006E46B7">
        <w:rPr>
          <w:szCs w:val="28"/>
        </w:rPr>
        <w:t>жения.</w:t>
      </w:r>
    </w:p>
    <w:p w:rsidR="002712F1" w:rsidRPr="006E46B7" w:rsidRDefault="002712F1" w:rsidP="002712F1">
      <w:pPr>
        <w:pStyle w:val="a3"/>
        <w:rPr>
          <w:i/>
          <w:szCs w:val="28"/>
        </w:rPr>
      </w:pPr>
      <w:r w:rsidRPr="006E46B7">
        <w:rPr>
          <w:szCs w:val="28"/>
        </w:rPr>
        <w:t xml:space="preserve">Таким образом, </w:t>
      </w:r>
      <w:r w:rsidRPr="006E46B7">
        <w:rPr>
          <w:i/>
          <w:szCs w:val="28"/>
        </w:rPr>
        <w:t>механизм внутреннего трения заклю</w:t>
      </w:r>
      <w:r w:rsidRPr="006E46B7">
        <w:rPr>
          <w:i/>
          <w:szCs w:val="28"/>
        </w:rPr>
        <w:softHyphen/>
        <w:t>чается в переносе и</w:t>
      </w:r>
      <w:r w:rsidRPr="006E46B7">
        <w:rPr>
          <w:i/>
          <w:szCs w:val="28"/>
        </w:rPr>
        <w:t>м</w:t>
      </w:r>
      <w:r w:rsidRPr="006E46B7">
        <w:rPr>
          <w:i/>
          <w:szCs w:val="28"/>
        </w:rPr>
        <w:t>пульса молекул из одного слоя газа в другой.</w:t>
      </w:r>
    </w:p>
    <w:p w:rsidR="002712F1" w:rsidRPr="006E46B7" w:rsidRDefault="002712F1" w:rsidP="002712F1">
      <w:pPr>
        <w:pStyle w:val="a3"/>
        <w:rPr>
          <w:szCs w:val="28"/>
        </w:rPr>
      </w:pPr>
      <w:r w:rsidRPr="006E46B7">
        <w:rPr>
          <w:szCs w:val="28"/>
        </w:rPr>
        <w:t xml:space="preserve">Вычислим количество движения, которое переносится через площадку </w:t>
      </w:r>
      <w:proofErr w:type="spellStart"/>
      <w:r w:rsidRPr="006E46B7">
        <w:rPr>
          <w:i/>
          <w:szCs w:val="28"/>
        </w:rPr>
        <w:t>dS</w:t>
      </w:r>
      <w:proofErr w:type="spellEnd"/>
      <w:r w:rsidRPr="006E46B7">
        <w:rPr>
          <w:i/>
          <w:szCs w:val="28"/>
        </w:rPr>
        <w:t>.</w:t>
      </w:r>
      <w:r w:rsidRPr="006E46B7">
        <w:rPr>
          <w:szCs w:val="28"/>
        </w:rPr>
        <w:t xml:space="preserve"> Бл</w:t>
      </w:r>
      <w:r w:rsidRPr="006E46B7">
        <w:rPr>
          <w:szCs w:val="28"/>
        </w:rPr>
        <w:t>а</w:t>
      </w:r>
      <w:r w:rsidRPr="006E46B7">
        <w:rPr>
          <w:szCs w:val="28"/>
        </w:rPr>
        <w:t>годаря хаотичности теплового дви</w:t>
      </w:r>
      <w:r w:rsidRPr="006E46B7">
        <w:rPr>
          <w:szCs w:val="28"/>
        </w:rPr>
        <w:softHyphen/>
        <w:t>жения молекул можно считать, что вдоль каждой из коор</w:t>
      </w:r>
      <w:r w:rsidRPr="006E46B7">
        <w:rPr>
          <w:szCs w:val="28"/>
        </w:rPr>
        <w:softHyphen/>
        <w:t>динатных осей движется одна треть от общего кол</w:t>
      </w:r>
      <w:r w:rsidRPr="006E46B7">
        <w:rPr>
          <w:szCs w:val="28"/>
        </w:rPr>
        <w:t>и</w:t>
      </w:r>
      <w:r w:rsidRPr="006E46B7">
        <w:rPr>
          <w:szCs w:val="28"/>
        </w:rPr>
        <w:t>чества молекул. Из молекул, движущихся вдоль оси X, в каждый момент времени, половина движется слева направо, а поло</w:t>
      </w:r>
      <w:r w:rsidRPr="006E46B7">
        <w:rPr>
          <w:szCs w:val="28"/>
        </w:rPr>
        <w:softHyphen/>
        <w:t xml:space="preserve">вина справа налево. Предположим, что все молекулы имеют некоторую среднюю скорость теплового движения </w:t>
      </w:r>
      <w:r w:rsidRPr="006E46B7">
        <w:rPr>
          <w:position w:val="-14"/>
          <w:szCs w:val="28"/>
        </w:rPr>
        <w:object w:dxaOrig="360" w:dyaOrig="400">
          <v:shape id="_x0000_i1046" type="#_x0000_t75" style="width:18pt;height:20.25pt" o:ole="" fillcolor="window">
            <v:imagedata r:id="rId51" o:title=""/>
          </v:shape>
          <o:OLEObject Type="Embed" ProgID="Equation.3" ShapeID="_x0000_i1046" DrawAspect="Content" ObjectID="_1470642950" r:id="rId52"/>
        </w:object>
      </w:r>
      <w:r w:rsidRPr="006E46B7">
        <w:rPr>
          <w:i/>
          <w:szCs w:val="28"/>
        </w:rPr>
        <w:t>.</w:t>
      </w:r>
      <w:r w:rsidRPr="006E46B7">
        <w:rPr>
          <w:szCs w:val="28"/>
        </w:rPr>
        <w:t xml:space="preserve"> Че</w:t>
      </w:r>
      <w:r w:rsidRPr="006E46B7">
        <w:rPr>
          <w:szCs w:val="28"/>
        </w:rPr>
        <w:softHyphen/>
        <w:t xml:space="preserve">рез площадку </w:t>
      </w:r>
      <w:proofErr w:type="spellStart"/>
      <w:r w:rsidRPr="006E46B7">
        <w:rPr>
          <w:i/>
          <w:szCs w:val="28"/>
        </w:rPr>
        <w:t>dS</w:t>
      </w:r>
      <w:proofErr w:type="spellEnd"/>
      <w:r w:rsidRPr="006E46B7">
        <w:rPr>
          <w:szCs w:val="28"/>
        </w:rPr>
        <w:t xml:space="preserve"> могут пролетать молекулы, находящиеся от нее на расстоянии, не превышающем длины свободного пр</w:t>
      </w:r>
      <w:r w:rsidRPr="006E46B7">
        <w:rPr>
          <w:szCs w:val="28"/>
        </w:rPr>
        <w:t>о</w:t>
      </w:r>
      <w:r w:rsidRPr="006E46B7">
        <w:rPr>
          <w:szCs w:val="28"/>
        </w:rPr>
        <w:t xml:space="preserve">бега X. </w:t>
      </w:r>
    </w:p>
    <w:p w:rsidR="002712F1" w:rsidRPr="006E46B7" w:rsidRDefault="002712F1" w:rsidP="002712F1">
      <w:pPr>
        <w:pStyle w:val="a3"/>
        <w:rPr>
          <w:szCs w:val="28"/>
        </w:rPr>
      </w:pPr>
      <w:r w:rsidRPr="006E46B7">
        <w:rPr>
          <w:szCs w:val="28"/>
        </w:rPr>
        <w:t>Т.к.  скорости теплового движения всех молекул одинаковы, то число м</w:t>
      </w:r>
      <w:r w:rsidRPr="006E46B7">
        <w:rPr>
          <w:szCs w:val="28"/>
        </w:rPr>
        <w:t>о</w:t>
      </w:r>
      <w:r w:rsidRPr="006E46B7">
        <w:rPr>
          <w:szCs w:val="28"/>
        </w:rPr>
        <w:t xml:space="preserve">лекул пролетающих за время </w:t>
      </w:r>
      <w:proofErr w:type="spellStart"/>
      <w:r w:rsidRPr="006E46B7">
        <w:rPr>
          <w:i/>
          <w:szCs w:val="28"/>
          <w:lang w:val="en-US"/>
        </w:rPr>
        <w:t>dt</w:t>
      </w:r>
      <w:proofErr w:type="spellEnd"/>
      <w:r w:rsidRPr="006E46B7">
        <w:rPr>
          <w:szCs w:val="28"/>
        </w:rPr>
        <w:t xml:space="preserve"> через пло</w:t>
      </w:r>
      <w:r w:rsidRPr="006E46B7">
        <w:rPr>
          <w:szCs w:val="28"/>
        </w:rPr>
        <w:softHyphen/>
        <w:t xml:space="preserve">щадку </w:t>
      </w:r>
      <w:proofErr w:type="spellStart"/>
      <w:r w:rsidRPr="006E46B7">
        <w:rPr>
          <w:i/>
          <w:szCs w:val="28"/>
        </w:rPr>
        <w:t>dS</w:t>
      </w:r>
      <w:proofErr w:type="spellEnd"/>
      <w:r w:rsidRPr="006E46B7">
        <w:rPr>
          <w:szCs w:val="28"/>
        </w:rPr>
        <w:t xml:space="preserve">  слева направо и справа н</w:t>
      </w:r>
      <w:r w:rsidRPr="006E46B7">
        <w:rPr>
          <w:szCs w:val="28"/>
        </w:rPr>
        <w:t>а</w:t>
      </w:r>
      <w:r w:rsidRPr="006E46B7">
        <w:rPr>
          <w:szCs w:val="28"/>
        </w:rPr>
        <w:t xml:space="preserve">лево равны  </w:t>
      </w:r>
      <w:r w:rsidRPr="006E46B7">
        <w:rPr>
          <w:position w:val="-24"/>
          <w:szCs w:val="28"/>
        </w:rPr>
        <w:object w:dxaOrig="2260" w:dyaOrig="620">
          <v:shape id="_x0000_i1047" type="#_x0000_t75" style="width:113.25pt;height:30.75pt" o:ole="" fillcolor="window">
            <v:imagedata r:id="rId53" o:title=""/>
          </v:shape>
          <o:OLEObject Type="Embed" ProgID="Equation.3" ShapeID="_x0000_i1047" DrawAspect="Content" ObjectID="_1470642951" r:id="rId54"/>
        </w:object>
      </w:r>
      <w:r w:rsidRPr="006E46B7">
        <w:rPr>
          <w:szCs w:val="28"/>
        </w:rPr>
        <w:t xml:space="preserve">. </w:t>
      </w:r>
    </w:p>
    <w:p w:rsidR="002712F1" w:rsidRPr="006E46B7" w:rsidRDefault="002712F1" w:rsidP="002712F1">
      <w:pPr>
        <w:pStyle w:val="a3"/>
        <w:rPr>
          <w:i/>
          <w:szCs w:val="28"/>
        </w:rPr>
      </w:pPr>
      <w:r w:rsidRPr="006E46B7">
        <w:rPr>
          <w:szCs w:val="28"/>
        </w:rPr>
        <w:t xml:space="preserve">Т.к. на расстоянии </w:t>
      </w:r>
      <w:r w:rsidRPr="006E46B7">
        <w:rPr>
          <w:position w:val="-6"/>
          <w:szCs w:val="28"/>
        </w:rPr>
        <w:object w:dxaOrig="240" w:dyaOrig="320">
          <v:shape id="_x0000_i1048" type="#_x0000_t75" style="width:12pt;height:15.75pt" o:ole="" fillcolor="window">
            <v:imagedata r:id="rId55" o:title=""/>
          </v:shape>
          <o:OLEObject Type="Embed" ProgID="Equation.3" ShapeID="_x0000_i1048" DrawAspect="Content" ObjectID="_1470642952" r:id="rId56"/>
        </w:object>
      </w:r>
      <w:r w:rsidRPr="006E46B7">
        <w:rPr>
          <w:szCs w:val="28"/>
        </w:rPr>
        <w:t xml:space="preserve"> слева от сечения </w:t>
      </w:r>
      <w:proofErr w:type="spellStart"/>
      <w:r w:rsidRPr="006E46B7">
        <w:rPr>
          <w:szCs w:val="28"/>
          <w:lang w:val="en-US"/>
        </w:rPr>
        <w:t>dS</w:t>
      </w:r>
      <w:proofErr w:type="spellEnd"/>
      <w:r w:rsidRPr="006E46B7">
        <w:rPr>
          <w:szCs w:val="28"/>
        </w:rPr>
        <w:t xml:space="preserve"> скорость упорядоченного движ</w:t>
      </w:r>
      <w:r w:rsidRPr="006E46B7">
        <w:rPr>
          <w:szCs w:val="28"/>
        </w:rPr>
        <w:t>е</w:t>
      </w:r>
      <w:r w:rsidRPr="006E46B7">
        <w:rPr>
          <w:szCs w:val="28"/>
        </w:rPr>
        <w:t xml:space="preserve">ния молекул равна </w:t>
      </w:r>
      <w:r w:rsidRPr="006E46B7">
        <w:rPr>
          <w:position w:val="-28"/>
          <w:szCs w:val="28"/>
        </w:rPr>
        <w:object w:dxaOrig="1280" w:dyaOrig="680">
          <v:shape id="_x0000_i1049" type="#_x0000_t75" style="width:63.75pt;height:33.75pt" o:ole="" fillcolor="window">
            <v:imagedata r:id="rId57" o:title=""/>
          </v:shape>
          <o:OLEObject Type="Embed" ProgID="Equation.3" ShapeID="_x0000_i1049" DrawAspect="Content" ObjectID="_1470642953" r:id="rId58"/>
        </w:object>
      </w:r>
      <w:r w:rsidRPr="006E46B7">
        <w:rPr>
          <w:szCs w:val="28"/>
        </w:rPr>
        <w:t>,  то количество движения, перенесенное м</w:t>
      </w:r>
      <w:r w:rsidRPr="006E46B7">
        <w:rPr>
          <w:szCs w:val="28"/>
        </w:rPr>
        <w:t>о</w:t>
      </w:r>
      <w:r w:rsidRPr="006E46B7">
        <w:rPr>
          <w:szCs w:val="28"/>
        </w:rPr>
        <w:t>ле</w:t>
      </w:r>
      <w:r w:rsidRPr="006E46B7">
        <w:rPr>
          <w:szCs w:val="28"/>
        </w:rPr>
        <w:softHyphen/>
        <w:t xml:space="preserve">кулами слева направо через площадку </w:t>
      </w:r>
      <w:proofErr w:type="spellStart"/>
      <w:r w:rsidRPr="006E46B7">
        <w:rPr>
          <w:i/>
          <w:szCs w:val="28"/>
        </w:rPr>
        <w:t>dS</w:t>
      </w:r>
      <w:proofErr w:type="spellEnd"/>
      <w:r w:rsidRPr="006E46B7">
        <w:rPr>
          <w:szCs w:val="28"/>
        </w:rPr>
        <w:t xml:space="preserve"> за время </w:t>
      </w:r>
      <w:proofErr w:type="spellStart"/>
      <w:r w:rsidRPr="006E46B7">
        <w:rPr>
          <w:i/>
          <w:szCs w:val="28"/>
          <w:lang w:val="en-US"/>
        </w:rPr>
        <w:t>dt</w:t>
      </w:r>
      <w:proofErr w:type="spellEnd"/>
      <w:r w:rsidRPr="006E46B7">
        <w:rPr>
          <w:i/>
          <w:szCs w:val="28"/>
        </w:rPr>
        <w:t>:</w:t>
      </w:r>
    </w:p>
    <w:p w:rsidR="002712F1" w:rsidRPr="006E46B7" w:rsidRDefault="002712F1" w:rsidP="002712F1">
      <w:pPr>
        <w:pStyle w:val="a5"/>
      </w:pPr>
      <w:r w:rsidRPr="006E46B7">
        <w:tab/>
      </w:r>
      <w:r w:rsidRPr="006E46B7">
        <w:rPr>
          <w:position w:val="-28"/>
        </w:rPr>
        <w:object w:dxaOrig="3360" w:dyaOrig="680">
          <v:shape id="_x0000_i1050" type="#_x0000_t75" style="width:168pt;height:33.75pt" o:ole="" fillcolor="window">
            <v:imagedata r:id="rId59" o:title=""/>
          </v:shape>
          <o:OLEObject Type="Embed" ProgID="Equation.3" ShapeID="_x0000_i1050" DrawAspect="Content" ObjectID="_1470642954" r:id="rId60"/>
        </w:object>
      </w:r>
      <w:r w:rsidRPr="006E46B7">
        <w:tab/>
        <w:t>(98)</w:t>
      </w:r>
    </w:p>
    <w:p w:rsidR="002712F1" w:rsidRPr="006E46B7" w:rsidRDefault="002712F1" w:rsidP="002712F1">
      <w:pPr>
        <w:pStyle w:val="a3"/>
        <w:rPr>
          <w:szCs w:val="28"/>
        </w:rPr>
      </w:pPr>
      <w:r w:rsidRPr="006E46B7">
        <w:rPr>
          <w:szCs w:val="28"/>
        </w:rPr>
        <w:t>Справа налево перенесено количество движения</w:t>
      </w:r>
    </w:p>
    <w:p w:rsidR="002712F1" w:rsidRPr="006E46B7" w:rsidRDefault="002712F1" w:rsidP="002712F1">
      <w:pPr>
        <w:pStyle w:val="a5"/>
      </w:pPr>
      <w:r w:rsidRPr="006E46B7">
        <w:tab/>
      </w:r>
      <w:r w:rsidRPr="006E46B7">
        <w:rPr>
          <w:position w:val="-28"/>
        </w:rPr>
        <w:object w:dxaOrig="3340" w:dyaOrig="680">
          <v:shape id="_x0000_i1051" type="#_x0000_t75" style="width:166.5pt;height:33.75pt" o:ole="" fillcolor="window">
            <v:imagedata r:id="rId61" o:title=""/>
          </v:shape>
          <o:OLEObject Type="Embed" ProgID="Equation.3" ShapeID="_x0000_i1051" DrawAspect="Content" ObjectID="_1470642955" r:id="rId62"/>
        </w:object>
      </w:r>
      <w:r w:rsidRPr="006E46B7">
        <w:tab/>
        <w:t xml:space="preserve"> (99)</w:t>
      </w:r>
    </w:p>
    <w:p w:rsidR="002712F1" w:rsidRPr="006E46B7" w:rsidRDefault="002712F1" w:rsidP="002712F1">
      <w:pPr>
        <w:pStyle w:val="a3"/>
        <w:rPr>
          <w:szCs w:val="28"/>
        </w:rPr>
      </w:pPr>
      <w:r w:rsidRPr="006E46B7">
        <w:rPr>
          <w:szCs w:val="28"/>
        </w:rPr>
        <w:t xml:space="preserve">Полное изменение количества движения, </w:t>
      </w:r>
      <w:proofErr w:type="spellStart"/>
      <w:r w:rsidRPr="006E46B7">
        <w:rPr>
          <w:szCs w:val="28"/>
          <w:lang w:val="en-US"/>
        </w:rPr>
        <w:t>dK</w:t>
      </w:r>
      <w:proofErr w:type="spellEnd"/>
      <w:r w:rsidRPr="006E46B7">
        <w:rPr>
          <w:szCs w:val="28"/>
        </w:rPr>
        <w:t xml:space="preserve"> = </w:t>
      </w:r>
      <w:proofErr w:type="spellStart"/>
      <w:r w:rsidRPr="006E46B7">
        <w:rPr>
          <w:szCs w:val="28"/>
          <w:lang w:val="en-US"/>
        </w:rPr>
        <w:t>dK</w:t>
      </w:r>
      <w:proofErr w:type="spellEnd"/>
      <w:r w:rsidRPr="006E46B7">
        <w:rPr>
          <w:szCs w:val="28"/>
          <w:vertAlign w:val="subscript"/>
        </w:rPr>
        <w:t>2</w:t>
      </w:r>
      <w:r w:rsidRPr="006E46B7">
        <w:rPr>
          <w:szCs w:val="28"/>
        </w:rPr>
        <w:t>-</w:t>
      </w:r>
      <w:proofErr w:type="spellStart"/>
      <w:r w:rsidRPr="006E46B7">
        <w:rPr>
          <w:szCs w:val="28"/>
          <w:lang w:val="en-US"/>
        </w:rPr>
        <w:t>dK</w:t>
      </w:r>
      <w:proofErr w:type="spellEnd"/>
      <w:r w:rsidRPr="006E46B7">
        <w:rPr>
          <w:szCs w:val="28"/>
          <w:vertAlign w:val="subscript"/>
        </w:rPr>
        <w:t>1</w:t>
      </w:r>
      <w:r w:rsidRPr="006E46B7">
        <w:rPr>
          <w:szCs w:val="28"/>
        </w:rPr>
        <w:t>, равно импульсу, п</w:t>
      </w:r>
      <w:r w:rsidRPr="006E46B7">
        <w:rPr>
          <w:szCs w:val="28"/>
        </w:rPr>
        <w:t>е</w:t>
      </w:r>
      <w:r w:rsidRPr="006E46B7">
        <w:rPr>
          <w:szCs w:val="28"/>
        </w:rPr>
        <w:t>реданному от одного слоя газа к другому:</w:t>
      </w:r>
    </w:p>
    <w:p w:rsidR="002712F1" w:rsidRPr="006E46B7" w:rsidRDefault="002712F1" w:rsidP="002712F1">
      <w:pPr>
        <w:pStyle w:val="a5"/>
      </w:pPr>
      <w:r w:rsidRPr="006E46B7">
        <w:tab/>
      </w:r>
      <w:r w:rsidRPr="006E46B7">
        <w:object w:dxaOrig="2740" w:dyaOrig="620">
          <v:shape id="_x0000_i1052" type="#_x0000_t75" style="width:136.5pt;height:30.75pt" o:ole="" fillcolor="window">
            <v:imagedata r:id="rId63" o:title=""/>
          </v:shape>
          <o:OLEObject Type="Embed" ProgID="Equation.3" ShapeID="_x0000_i1052" DrawAspect="Content" ObjectID="_1470642956" r:id="rId64"/>
        </w:object>
      </w:r>
      <w:r w:rsidRPr="006E46B7">
        <w:tab/>
        <w:t>(100)</w:t>
      </w:r>
    </w:p>
    <w:p w:rsidR="002712F1" w:rsidRPr="006E46B7" w:rsidRDefault="002712F1" w:rsidP="002712F1">
      <w:pPr>
        <w:pStyle w:val="a3"/>
        <w:rPr>
          <w:szCs w:val="28"/>
        </w:rPr>
      </w:pPr>
      <w:r w:rsidRPr="006E46B7">
        <w:rPr>
          <w:szCs w:val="28"/>
        </w:rPr>
        <w:t xml:space="preserve">Отсюда  </w:t>
      </w:r>
    </w:p>
    <w:p w:rsidR="002712F1" w:rsidRPr="006E46B7" w:rsidRDefault="002712F1" w:rsidP="002712F1">
      <w:pPr>
        <w:pStyle w:val="a5"/>
      </w:pPr>
      <w:r w:rsidRPr="006E46B7">
        <w:object w:dxaOrig="7119" w:dyaOrig="620">
          <v:shape id="_x0000_i1053" type="#_x0000_t75" style="width:356.25pt;height:30.75pt" o:ole="" fillcolor="window">
            <v:imagedata r:id="rId65" o:title=""/>
          </v:shape>
          <o:OLEObject Type="Embed" ProgID="Equation.3" ShapeID="_x0000_i1053" DrawAspect="Content" ObjectID="_1470642957" r:id="rId66"/>
        </w:object>
      </w:r>
      <w:r w:rsidRPr="006E46B7">
        <w:tab/>
        <w:t>(101)</w:t>
      </w:r>
    </w:p>
    <w:p w:rsidR="002712F1" w:rsidRPr="006E46B7" w:rsidRDefault="002712F1" w:rsidP="002712F1">
      <w:pPr>
        <w:pStyle w:val="a3"/>
        <w:rPr>
          <w:szCs w:val="28"/>
        </w:rPr>
      </w:pPr>
      <w:r w:rsidRPr="006E46B7">
        <w:rPr>
          <w:szCs w:val="28"/>
        </w:rPr>
        <w:t>Сравнивая (4.5) с формулой Ньютона (1), получим выражение для коэффиц</w:t>
      </w:r>
      <w:r w:rsidRPr="006E46B7">
        <w:rPr>
          <w:szCs w:val="28"/>
        </w:rPr>
        <w:t>и</w:t>
      </w:r>
      <w:r w:rsidRPr="006E46B7">
        <w:rPr>
          <w:szCs w:val="28"/>
        </w:rPr>
        <w:t>ента внутреннего трения:</w:t>
      </w:r>
    </w:p>
    <w:p w:rsidR="002712F1" w:rsidRPr="006E46B7" w:rsidRDefault="002712F1" w:rsidP="002712F1">
      <w:pPr>
        <w:pStyle w:val="a5"/>
      </w:pPr>
      <w:r w:rsidRPr="006E46B7">
        <w:t xml:space="preserve">  </w:t>
      </w:r>
      <w:r w:rsidRPr="006E46B7">
        <w:tab/>
      </w:r>
      <w:r w:rsidRPr="006E46B7">
        <w:object w:dxaOrig="1400" w:dyaOrig="620">
          <v:shape id="_x0000_i1054" type="#_x0000_t75" style="width:69.75pt;height:30.75pt" o:ole="" fillcolor="window">
            <v:imagedata r:id="rId67" o:title=""/>
          </v:shape>
          <o:OLEObject Type="Embed" ProgID="Equation.3" ShapeID="_x0000_i1054" DrawAspect="Content" ObjectID="_1470642958" r:id="rId68"/>
        </w:object>
      </w:r>
      <w:r w:rsidRPr="006E46B7">
        <w:tab/>
        <w:t>(102)</w:t>
      </w:r>
    </w:p>
    <w:p w:rsidR="002712F1" w:rsidRPr="006E46B7" w:rsidRDefault="002712F1" w:rsidP="002712F1">
      <w:pPr>
        <w:pStyle w:val="a3"/>
        <w:rPr>
          <w:szCs w:val="28"/>
        </w:rPr>
      </w:pPr>
      <w:r w:rsidRPr="006E46B7">
        <w:rPr>
          <w:szCs w:val="28"/>
        </w:rPr>
        <w:lastRenderedPageBreak/>
        <w:t xml:space="preserve">Подставив </w:t>
      </w:r>
      <w:proofErr w:type="gramStart"/>
      <w:r w:rsidRPr="006E46B7">
        <w:rPr>
          <w:szCs w:val="28"/>
        </w:rPr>
        <w:t>вместо</w:t>
      </w:r>
      <w:proofErr w:type="gramEnd"/>
      <w:r w:rsidRPr="006E46B7">
        <w:rPr>
          <w:szCs w:val="28"/>
        </w:rPr>
        <w:t xml:space="preserve"> </w:t>
      </w:r>
      <w:r w:rsidRPr="006E46B7">
        <w:rPr>
          <w:szCs w:val="28"/>
        </w:rPr>
        <w:sym w:font="Symbol" w:char="006C"/>
      </w:r>
      <w:r w:rsidRPr="006E46B7">
        <w:rPr>
          <w:szCs w:val="28"/>
        </w:rPr>
        <w:t xml:space="preserve"> </w:t>
      </w:r>
      <w:proofErr w:type="gramStart"/>
      <w:r w:rsidRPr="006E46B7">
        <w:rPr>
          <w:szCs w:val="28"/>
        </w:rPr>
        <w:t>выражение</w:t>
      </w:r>
      <w:proofErr w:type="gramEnd"/>
      <w:r w:rsidRPr="006E46B7">
        <w:rPr>
          <w:szCs w:val="28"/>
        </w:rPr>
        <w:t xml:space="preserve"> для длины свободного пробега &lt;</w:t>
      </w:r>
      <w:r w:rsidRPr="006E46B7">
        <w:rPr>
          <w:szCs w:val="28"/>
        </w:rPr>
        <w:sym w:font="Symbol" w:char="F06C"/>
      </w:r>
      <w:r w:rsidRPr="006E46B7">
        <w:rPr>
          <w:szCs w:val="28"/>
        </w:rPr>
        <w:t xml:space="preserve">&gt; = </w:t>
      </w:r>
      <w:r w:rsidRPr="006E46B7">
        <w:rPr>
          <w:position w:val="-36"/>
          <w:szCs w:val="28"/>
        </w:rPr>
        <w:object w:dxaOrig="1260" w:dyaOrig="740">
          <v:shape id="_x0000_i1055" type="#_x0000_t75" style="width:63pt;height:36.75pt" o:ole="" fillcolor="window">
            <v:imagedata r:id="rId12" o:title=""/>
          </v:shape>
          <o:OLEObject Type="Embed" ProgID="Equation.3" ShapeID="_x0000_i1055" DrawAspect="Content" ObjectID="_1470642959" r:id="rId69"/>
        </w:object>
      </w:r>
      <w:r w:rsidRPr="006E46B7">
        <w:rPr>
          <w:szCs w:val="28"/>
        </w:rPr>
        <w:t>, получим</w:t>
      </w:r>
    </w:p>
    <w:p w:rsidR="002712F1" w:rsidRPr="006E46B7" w:rsidRDefault="002712F1" w:rsidP="002712F1">
      <w:pPr>
        <w:pStyle w:val="a5"/>
      </w:pPr>
      <w:r w:rsidRPr="006E46B7">
        <w:tab/>
      </w:r>
      <w:r w:rsidRPr="006E46B7">
        <w:rPr>
          <w:position w:val="-32"/>
        </w:rPr>
        <w:object w:dxaOrig="1520" w:dyaOrig="760">
          <v:shape id="_x0000_i1056" type="#_x0000_t75" style="width:75.75pt;height:37.5pt" o:ole="" fillcolor="window">
            <v:imagedata r:id="rId70" o:title=""/>
          </v:shape>
          <o:OLEObject Type="Embed" ProgID="Equation.3" ShapeID="_x0000_i1056" DrawAspect="Content" ObjectID="_1470642960" r:id="rId71"/>
        </w:object>
      </w:r>
      <w:r w:rsidRPr="006E46B7">
        <w:tab/>
        <w:t>(103)</w:t>
      </w:r>
    </w:p>
    <w:p w:rsidR="002712F1" w:rsidRPr="006E46B7" w:rsidRDefault="002712F1" w:rsidP="002712F1">
      <w:pPr>
        <w:pStyle w:val="a3"/>
        <w:rPr>
          <w:szCs w:val="28"/>
        </w:rPr>
      </w:pPr>
      <w:r w:rsidRPr="006E46B7">
        <w:rPr>
          <w:szCs w:val="28"/>
        </w:rPr>
        <w:t xml:space="preserve">Отсюда видно,  что </w:t>
      </w:r>
      <w:r w:rsidRPr="006E46B7">
        <w:rPr>
          <w:i/>
          <w:szCs w:val="28"/>
        </w:rPr>
        <w:t>коэффициент внутреннего трения</w:t>
      </w:r>
      <w:r w:rsidRPr="006E46B7">
        <w:rPr>
          <w:szCs w:val="28"/>
        </w:rPr>
        <w:t xml:space="preserve">  </w:t>
      </w:r>
      <w:r w:rsidRPr="006E46B7">
        <w:rPr>
          <w:i/>
          <w:szCs w:val="28"/>
        </w:rPr>
        <w:t>для газов не зав</w:t>
      </w:r>
      <w:r w:rsidRPr="006E46B7">
        <w:rPr>
          <w:i/>
          <w:szCs w:val="28"/>
        </w:rPr>
        <w:t>и</w:t>
      </w:r>
      <w:r w:rsidRPr="006E46B7">
        <w:rPr>
          <w:i/>
          <w:szCs w:val="28"/>
        </w:rPr>
        <w:t>сит от числа молекул в единице объема, т. е. он не зависит от давления и пло</w:t>
      </w:r>
      <w:r w:rsidRPr="006E46B7">
        <w:rPr>
          <w:i/>
          <w:szCs w:val="28"/>
        </w:rPr>
        <w:t>т</w:t>
      </w:r>
      <w:r w:rsidRPr="006E46B7">
        <w:rPr>
          <w:i/>
          <w:szCs w:val="28"/>
        </w:rPr>
        <w:t>ности газа.</w:t>
      </w:r>
      <w:r w:rsidRPr="006E46B7">
        <w:rPr>
          <w:szCs w:val="28"/>
        </w:rPr>
        <w:t xml:space="preserve"> Это очень важ</w:t>
      </w:r>
      <w:r w:rsidRPr="006E46B7">
        <w:rPr>
          <w:szCs w:val="28"/>
        </w:rPr>
        <w:softHyphen/>
        <w:t>ный результат. Можно менять давление в весьма широких пределах, а коэффициент внутреннего трения газа будет оставаться постоя</w:t>
      </w:r>
      <w:r w:rsidRPr="006E46B7">
        <w:rPr>
          <w:szCs w:val="28"/>
        </w:rPr>
        <w:t>н</w:t>
      </w:r>
      <w:r w:rsidRPr="006E46B7">
        <w:rPr>
          <w:szCs w:val="28"/>
        </w:rPr>
        <w:t>ным.</w:t>
      </w:r>
    </w:p>
    <w:p w:rsidR="002712F1" w:rsidRPr="006E46B7" w:rsidRDefault="002712F1" w:rsidP="002712F1">
      <w:pPr>
        <w:pStyle w:val="a3"/>
        <w:rPr>
          <w:szCs w:val="28"/>
        </w:rPr>
      </w:pPr>
      <w:r w:rsidRPr="006E46B7">
        <w:rPr>
          <w:i/>
          <w:szCs w:val="28"/>
        </w:rPr>
        <w:t>Это положение, однако, становится неверным для силь</w:t>
      </w:r>
      <w:r w:rsidRPr="006E46B7">
        <w:rPr>
          <w:i/>
          <w:szCs w:val="28"/>
        </w:rPr>
        <w:softHyphen/>
        <w:t>но разреженных г</w:t>
      </w:r>
      <w:r w:rsidRPr="006E46B7">
        <w:rPr>
          <w:i/>
          <w:szCs w:val="28"/>
        </w:rPr>
        <w:t>а</w:t>
      </w:r>
      <w:r w:rsidRPr="006E46B7">
        <w:rPr>
          <w:i/>
          <w:szCs w:val="28"/>
        </w:rPr>
        <w:t>зов, т. е. для таких газов, у которых длина свободного пробега молекулы больше, чем линейные размеры, сосуда, в котором заключен газ.</w:t>
      </w:r>
      <w:r w:rsidRPr="006E46B7">
        <w:rPr>
          <w:szCs w:val="28"/>
        </w:rPr>
        <w:t xml:space="preserve"> В этом случае молекулы движутся от одной стенки сосуда до другой, не сталкив</w:t>
      </w:r>
      <w:r w:rsidRPr="006E46B7">
        <w:rPr>
          <w:szCs w:val="28"/>
        </w:rPr>
        <w:t>а</w:t>
      </w:r>
      <w:r w:rsidRPr="006E46B7">
        <w:rPr>
          <w:szCs w:val="28"/>
        </w:rPr>
        <w:t xml:space="preserve">ясь друг с другом, длина свободного пробега </w:t>
      </w:r>
      <w:r w:rsidRPr="006E46B7">
        <w:rPr>
          <w:szCs w:val="28"/>
        </w:rPr>
        <w:sym w:font="Symbol" w:char="F06C"/>
      </w:r>
      <w:r w:rsidRPr="006E46B7">
        <w:rPr>
          <w:szCs w:val="28"/>
        </w:rPr>
        <w:t xml:space="preserve"> оказывается постоянной величиной, и формула (4.15) для ра</w:t>
      </w:r>
      <w:r w:rsidRPr="006E46B7">
        <w:rPr>
          <w:szCs w:val="28"/>
        </w:rPr>
        <w:t>с</w:t>
      </w:r>
      <w:r w:rsidRPr="006E46B7">
        <w:rPr>
          <w:szCs w:val="28"/>
        </w:rPr>
        <w:t xml:space="preserve">чета </w:t>
      </w:r>
      <w:r w:rsidRPr="006E46B7">
        <w:rPr>
          <w:szCs w:val="28"/>
        </w:rPr>
        <w:sym w:font="Symbol" w:char="0068"/>
      </w:r>
      <w:r w:rsidRPr="006E46B7">
        <w:rPr>
          <w:smallCaps/>
          <w:szCs w:val="28"/>
        </w:rPr>
        <w:t xml:space="preserve"> </w:t>
      </w:r>
      <w:r w:rsidRPr="006E46B7">
        <w:rPr>
          <w:szCs w:val="28"/>
        </w:rPr>
        <w:t>становится неверной.</w:t>
      </w:r>
    </w:p>
    <w:p w:rsidR="002712F1" w:rsidRPr="006E46B7" w:rsidRDefault="002712F1" w:rsidP="002712F1">
      <w:pPr>
        <w:pStyle w:val="a3"/>
        <w:rPr>
          <w:szCs w:val="28"/>
        </w:rPr>
      </w:pPr>
      <w:r w:rsidRPr="006E46B7">
        <w:rPr>
          <w:szCs w:val="28"/>
        </w:rPr>
        <w:t>Мы предположили, что все молекулы имеют одинаковую среднюю ск</w:t>
      </w:r>
      <w:r w:rsidRPr="006E46B7">
        <w:rPr>
          <w:szCs w:val="28"/>
        </w:rPr>
        <w:t>о</w:t>
      </w:r>
      <w:r w:rsidRPr="006E46B7">
        <w:rPr>
          <w:szCs w:val="28"/>
        </w:rPr>
        <w:t xml:space="preserve">рость </w:t>
      </w:r>
      <w:r w:rsidRPr="006E46B7">
        <w:rPr>
          <w:i/>
          <w:szCs w:val="28"/>
        </w:rPr>
        <w:t>и.</w:t>
      </w:r>
      <w:r w:rsidRPr="006E46B7">
        <w:rPr>
          <w:szCs w:val="28"/>
        </w:rPr>
        <w:t xml:space="preserve"> Если произвести более строгий рас</w:t>
      </w:r>
      <w:r w:rsidRPr="006E46B7">
        <w:rPr>
          <w:szCs w:val="28"/>
        </w:rPr>
        <w:softHyphen/>
        <w:t xml:space="preserve">чет, учитывая </w:t>
      </w:r>
      <w:proofErr w:type="spellStart"/>
      <w:r w:rsidRPr="006E46B7">
        <w:rPr>
          <w:szCs w:val="28"/>
        </w:rPr>
        <w:t>максвелловское</w:t>
      </w:r>
      <w:proofErr w:type="spellEnd"/>
      <w:r w:rsidRPr="006E46B7">
        <w:rPr>
          <w:szCs w:val="28"/>
        </w:rPr>
        <w:t xml:space="preserve"> распредел</w:t>
      </w:r>
      <w:r w:rsidRPr="006E46B7">
        <w:rPr>
          <w:szCs w:val="28"/>
        </w:rPr>
        <w:t>е</w:t>
      </w:r>
      <w:r w:rsidRPr="006E46B7">
        <w:rPr>
          <w:szCs w:val="28"/>
        </w:rPr>
        <w:t>ние скоростей, то вместо коэффициента 1/3 в формулах (5) и (6) поя</w:t>
      </w:r>
      <w:r w:rsidRPr="006E46B7">
        <w:rPr>
          <w:szCs w:val="28"/>
        </w:rPr>
        <w:softHyphen/>
        <w:t>вится коэффиц</w:t>
      </w:r>
      <w:r w:rsidRPr="006E46B7">
        <w:rPr>
          <w:szCs w:val="28"/>
        </w:rPr>
        <w:t>и</w:t>
      </w:r>
      <w:r w:rsidRPr="006E46B7">
        <w:rPr>
          <w:szCs w:val="28"/>
        </w:rPr>
        <w:t>ент 0,31.</w:t>
      </w:r>
    </w:p>
    <w:p w:rsidR="002712F1" w:rsidRPr="006E46B7" w:rsidRDefault="002712F1" w:rsidP="002712F1">
      <w:pPr>
        <w:pStyle w:val="a3"/>
        <w:rPr>
          <w:rFonts w:ascii="Arial" w:hAnsi="Arial"/>
          <w:szCs w:val="28"/>
        </w:rPr>
      </w:pPr>
    </w:p>
    <w:p w:rsidR="002712F1" w:rsidRPr="004C688A" w:rsidRDefault="002712F1" w:rsidP="002712F1">
      <w:pPr>
        <w:pStyle w:val="3"/>
        <w:numPr>
          <w:ilvl w:val="0"/>
          <w:numId w:val="0"/>
        </w:numPr>
        <w:rPr>
          <w:b/>
          <w:bCs/>
        </w:rPr>
      </w:pPr>
      <w:bookmarkStart w:id="17" w:name="_Toc102320890"/>
      <w:bookmarkStart w:id="18" w:name="_Toc158208622"/>
      <w:bookmarkStart w:id="19" w:name="_Toc199158754"/>
      <w:r w:rsidRPr="004C688A">
        <w:rPr>
          <w:b/>
          <w:bCs/>
        </w:rPr>
        <w:t>4.9.5 Теплопроводность газов</w:t>
      </w:r>
      <w:bookmarkEnd w:id="17"/>
      <w:bookmarkEnd w:id="18"/>
      <w:bookmarkEnd w:id="19"/>
      <w:r w:rsidRPr="004C688A">
        <w:rPr>
          <w:b/>
          <w:bCs/>
        </w:rPr>
        <w:tab/>
      </w:r>
      <w:r w:rsidRPr="004C688A">
        <w:rPr>
          <w:b/>
          <w:bCs/>
        </w:rPr>
        <w:tab/>
      </w:r>
    </w:p>
    <w:p w:rsidR="002712F1" w:rsidRPr="006E46B7" w:rsidRDefault="002712F1" w:rsidP="002712F1">
      <w:pPr>
        <w:pStyle w:val="a3"/>
        <w:rPr>
          <w:szCs w:val="28"/>
        </w:rPr>
      </w:pPr>
      <w:r w:rsidRPr="006E46B7">
        <w:rPr>
          <w:noProof/>
          <w:szCs w:val="28"/>
        </w:rPr>
        <w:pict>
          <v:group id="_x0000_s1030" style="position:absolute;margin-left:-6.3pt;margin-top:59.95pt;width:148.35pt;height:137.5pt;z-index:-251654144" coordorigin="1034,3310" coordsize="2967,2750" wrapcoords="-109 0 -109 21482 21600 21482 21600 0 -109 0" o:allowincell="f">
            <v:shape id="_x0000_s1031" type="#_x0000_t75" style="position:absolute;left:1034;top:3310;width:2967;height:2030;mso-wrap-edited:f" wrapcoords="-109 0 -109 21440 21600 21440 21600 0 -109 0">
              <v:imagedata r:id="rId72" o:title="" gain="2147483647f" grayscale="t" bilevel="t"/>
            </v:shape>
            <v:shape id="_x0000_s1032" type="#_x0000_t202" style="position:absolute;left:1034;top:5340;width:2967;height:720" stroked="f">
              <v:textbox style="mso-next-textbox:#_x0000_s1032">
                <w:txbxContent>
                  <w:p w:rsidR="002712F1" w:rsidRPr="005D495B" w:rsidRDefault="002712F1" w:rsidP="002712F1">
                    <w:pPr>
                      <w:pStyle w:val="a6"/>
                      <w:rPr>
                        <w:color w:val="auto"/>
                      </w:rPr>
                    </w:pPr>
                    <w:r w:rsidRPr="005D495B">
                      <w:rPr>
                        <w:color w:val="auto"/>
                      </w:rPr>
                      <w:t xml:space="preserve">Рисунок </w:t>
                    </w:r>
                    <w:r>
                      <w:rPr>
                        <w:color w:val="auto"/>
                      </w:rPr>
                      <w:t>31</w:t>
                    </w:r>
                  </w:p>
                </w:txbxContent>
              </v:textbox>
            </v:shape>
            <w10:wrap type="tight"/>
          </v:group>
          <o:OLEObject Type="Embed" ProgID="PBrush" ShapeID="_x0000_s1031" DrawAspect="Content" ObjectID="_1470642985" r:id="rId73"/>
        </w:pict>
      </w:r>
      <w:r w:rsidRPr="006E46B7">
        <w:rPr>
          <w:noProof/>
          <w:szCs w:val="28"/>
        </w:rPr>
        <w:pict>
          <v:line id="_x0000_s1026" style="position:absolute;z-index:251660288" from="130pt,124.2pt" to="135pt,124.2pt" o:allowincell="f"/>
        </w:pict>
      </w:r>
      <w:r w:rsidRPr="006E46B7">
        <w:rPr>
          <w:szCs w:val="28"/>
        </w:rPr>
        <w:t>Рассмотрим газ, заключенный между двумя п</w:t>
      </w:r>
      <w:r w:rsidRPr="006E46B7">
        <w:rPr>
          <w:szCs w:val="28"/>
        </w:rPr>
        <w:t>о</w:t>
      </w:r>
      <w:r w:rsidRPr="006E46B7">
        <w:rPr>
          <w:szCs w:val="28"/>
        </w:rPr>
        <w:t>верхнос</w:t>
      </w:r>
      <w:r w:rsidRPr="006E46B7">
        <w:rPr>
          <w:szCs w:val="28"/>
        </w:rPr>
        <w:softHyphen/>
        <w:t xml:space="preserve">тями, имеющими температуры </w:t>
      </w:r>
      <w:r w:rsidRPr="006E46B7">
        <w:rPr>
          <w:szCs w:val="28"/>
          <w:lang w:val="en-US"/>
        </w:rPr>
        <w:t>T</w:t>
      </w:r>
      <w:r w:rsidRPr="006E46B7">
        <w:rPr>
          <w:szCs w:val="28"/>
          <w:vertAlign w:val="subscript"/>
        </w:rPr>
        <w:t>1</w:t>
      </w:r>
      <w:r w:rsidRPr="006E46B7">
        <w:rPr>
          <w:szCs w:val="28"/>
        </w:rPr>
        <w:t xml:space="preserve"> и Т</w:t>
      </w:r>
      <w:proofErr w:type="gramStart"/>
      <w:r w:rsidRPr="006E46B7">
        <w:rPr>
          <w:szCs w:val="28"/>
          <w:vertAlign w:val="subscript"/>
        </w:rPr>
        <w:t>2</w:t>
      </w:r>
      <w:proofErr w:type="gramEnd"/>
      <w:r w:rsidRPr="006E46B7">
        <w:rPr>
          <w:szCs w:val="28"/>
        </w:rPr>
        <w:t>. Если эти темпера</w:t>
      </w:r>
      <w:r w:rsidRPr="006E46B7">
        <w:rPr>
          <w:szCs w:val="28"/>
        </w:rPr>
        <w:softHyphen/>
        <w:t>туры поддерживаются постоя</w:t>
      </w:r>
      <w:r w:rsidRPr="006E46B7">
        <w:rPr>
          <w:szCs w:val="28"/>
        </w:rPr>
        <w:t>н</w:t>
      </w:r>
      <w:r w:rsidRPr="006E46B7">
        <w:rPr>
          <w:szCs w:val="28"/>
        </w:rPr>
        <w:t>ными, то через газ установит</w:t>
      </w:r>
      <w:r w:rsidRPr="006E46B7">
        <w:rPr>
          <w:szCs w:val="28"/>
        </w:rPr>
        <w:softHyphen/>
        <w:t>ся стационарный п</w:t>
      </w:r>
      <w:r w:rsidRPr="006E46B7">
        <w:rPr>
          <w:szCs w:val="28"/>
        </w:rPr>
        <w:t>о</w:t>
      </w:r>
      <w:r w:rsidRPr="006E46B7">
        <w:rPr>
          <w:szCs w:val="28"/>
        </w:rPr>
        <w:t>ток теплоты. Для простоты, чтобы рассматривать од</w:t>
      </w:r>
      <w:r w:rsidRPr="006E46B7">
        <w:rPr>
          <w:szCs w:val="28"/>
        </w:rPr>
        <w:softHyphen/>
        <w:t>номерную задачу, помес</w:t>
      </w:r>
      <w:r w:rsidRPr="006E46B7">
        <w:rPr>
          <w:szCs w:val="28"/>
        </w:rPr>
        <w:softHyphen/>
        <w:t>тим газ между двумя параллельными поверхн</w:t>
      </w:r>
      <w:r w:rsidRPr="006E46B7">
        <w:rPr>
          <w:szCs w:val="28"/>
        </w:rPr>
        <w:t>о</w:t>
      </w:r>
      <w:r w:rsidRPr="006E46B7">
        <w:rPr>
          <w:szCs w:val="28"/>
        </w:rPr>
        <w:t>с</w:t>
      </w:r>
      <w:r w:rsidRPr="006E46B7">
        <w:rPr>
          <w:szCs w:val="28"/>
        </w:rPr>
        <w:softHyphen/>
        <w:t xml:space="preserve">тями и ось </w:t>
      </w:r>
      <w:r w:rsidRPr="006E46B7">
        <w:rPr>
          <w:i/>
          <w:szCs w:val="28"/>
        </w:rPr>
        <w:t>Х</w:t>
      </w:r>
      <w:r w:rsidRPr="006E46B7">
        <w:rPr>
          <w:szCs w:val="28"/>
        </w:rPr>
        <w:t xml:space="preserve"> направим перпендикулярно к этим поверхностям.     Тогда вдоль оси Х будет градиент температуры </w:t>
      </w:r>
      <w:r w:rsidRPr="006E46B7">
        <w:rPr>
          <w:position w:val="-24"/>
          <w:szCs w:val="28"/>
        </w:rPr>
        <w:object w:dxaOrig="400" w:dyaOrig="620">
          <v:shape id="_x0000_i1057" type="#_x0000_t75" style="width:20.25pt;height:30.75pt" o:ole="" fillcolor="window">
            <v:imagedata r:id="rId74" o:title=""/>
          </v:shape>
          <o:OLEObject Type="Embed" ProgID="Equation.3" ShapeID="_x0000_i1057" DrawAspect="Content" ObjectID="_1470642961" r:id="rId75"/>
        </w:object>
      </w:r>
      <w:r w:rsidRPr="006E46B7">
        <w:rPr>
          <w:szCs w:val="28"/>
        </w:rPr>
        <w:t>, вдоль осей</w:t>
      </w:r>
      <w:proofErr w:type="gramStart"/>
      <w:r w:rsidRPr="006E46B7">
        <w:rPr>
          <w:szCs w:val="28"/>
        </w:rPr>
        <w:t xml:space="preserve"> </w:t>
      </w:r>
      <w:r w:rsidRPr="006E46B7">
        <w:rPr>
          <w:i/>
          <w:szCs w:val="28"/>
        </w:rPr>
        <w:t>У</w:t>
      </w:r>
      <w:proofErr w:type="gramEnd"/>
      <w:r w:rsidRPr="006E46B7">
        <w:rPr>
          <w:szCs w:val="28"/>
        </w:rPr>
        <w:t xml:space="preserve"> и </w:t>
      </w:r>
      <w:r w:rsidRPr="006E46B7">
        <w:rPr>
          <w:szCs w:val="28"/>
          <w:lang w:val="en-US"/>
        </w:rPr>
        <w:t>Z</w:t>
      </w:r>
      <w:r w:rsidRPr="006E46B7">
        <w:rPr>
          <w:szCs w:val="28"/>
        </w:rPr>
        <w:t>, располо</w:t>
      </w:r>
      <w:r w:rsidRPr="006E46B7">
        <w:rPr>
          <w:szCs w:val="28"/>
        </w:rPr>
        <w:softHyphen/>
        <w:t>женных параллельно к ограничивающим газ п</w:t>
      </w:r>
      <w:r w:rsidRPr="006E46B7">
        <w:rPr>
          <w:szCs w:val="28"/>
        </w:rPr>
        <w:t>о</w:t>
      </w:r>
      <w:r w:rsidRPr="006E46B7">
        <w:rPr>
          <w:szCs w:val="28"/>
        </w:rPr>
        <w:t>верхностям,   температура не меняется.   Рассмотрим поток  теплоты  через  пло</w:t>
      </w:r>
      <w:r w:rsidRPr="006E46B7">
        <w:rPr>
          <w:szCs w:val="28"/>
        </w:rPr>
        <w:softHyphen/>
        <w:t xml:space="preserve">щадку </w:t>
      </w:r>
      <w:proofErr w:type="spellStart"/>
      <w:r w:rsidRPr="006E46B7">
        <w:rPr>
          <w:i/>
          <w:szCs w:val="28"/>
          <w:lang w:val="en-US"/>
        </w:rPr>
        <w:t>dS</w:t>
      </w:r>
      <w:proofErr w:type="spellEnd"/>
      <w:r w:rsidRPr="006E46B7">
        <w:rPr>
          <w:i/>
          <w:szCs w:val="28"/>
        </w:rPr>
        <w:t xml:space="preserve"> = </w:t>
      </w:r>
      <w:proofErr w:type="spellStart"/>
      <w:r w:rsidRPr="006E46B7">
        <w:rPr>
          <w:i/>
          <w:szCs w:val="28"/>
          <w:lang w:val="en-US"/>
        </w:rPr>
        <w:t>dydz</w:t>
      </w:r>
      <w:proofErr w:type="spellEnd"/>
      <w:r w:rsidRPr="006E46B7">
        <w:rPr>
          <w:i/>
          <w:szCs w:val="28"/>
        </w:rPr>
        <w:t>,</w:t>
      </w:r>
      <w:r w:rsidRPr="006E46B7">
        <w:rPr>
          <w:szCs w:val="28"/>
        </w:rPr>
        <w:t xml:space="preserve"> помещенную перпе</w:t>
      </w:r>
      <w:r w:rsidRPr="006E46B7">
        <w:rPr>
          <w:szCs w:val="28"/>
        </w:rPr>
        <w:t>н</w:t>
      </w:r>
      <w:r w:rsidRPr="006E46B7">
        <w:rPr>
          <w:szCs w:val="28"/>
        </w:rPr>
        <w:t xml:space="preserve">дикулярно к оси </w:t>
      </w:r>
      <w:r w:rsidRPr="006E46B7">
        <w:rPr>
          <w:i/>
          <w:szCs w:val="28"/>
        </w:rPr>
        <w:t xml:space="preserve">Х  </w:t>
      </w:r>
      <w:r w:rsidRPr="006E46B7">
        <w:rPr>
          <w:szCs w:val="28"/>
        </w:rPr>
        <w:t>(рис. 29).</w:t>
      </w:r>
    </w:p>
    <w:p w:rsidR="002712F1" w:rsidRPr="006E46B7" w:rsidRDefault="002712F1" w:rsidP="002712F1">
      <w:pPr>
        <w:pStyle w:val="a3"/>
        <w:rPr>
          <w:szCs w:val="28"/>
        </w:rPr>
      </w:pPr>
      <w:r w:rsidRPr="006E46B7">
        <w:rPr>
          <w:szCs w:val="28"/>
        </w:rPr>
        <w:t>Температура в точке</w:t>
      </w:r>
      <w:proofErr w:type="gramStart"/>
      <w:r w:rsidRPr="006E46B7">
        <w:rPr>
          <w:szCs w:val="28"/>
        </w:rPr>
        <w:t xml:space="preserve"> К</w:t>
      </w:r>
      <w:proofErr w:type="gramEnd"/>
      <w:r w:rsidRPr="006E46B7">
        <w:rPr>
          <w:szCs w:val="28"/>
        </w:rPr>
        <w:t xml:space="preserve">, находящейся слева от площадки </w:t>
      </w:r>
      <w:proofErr w:type="spellStart"/>
      <w:r w:rsidRPr="006E46B7">
        <w:rPr>
          <w:i/>
          <w:szCs w:val="28"/>
        </w:rPr>
        <w:t>dS</w:t>
      </w:r>
      <w:proofErr w:type="spellEnd"/>
      <w:r w:rsidRPr="006E46B7">
        <w:rPr>
          <w:i/>
          <w:szCs w:val="28"/>
        </w:rPr>
        <w:t xml:space="preserve"> </w:t>
      </w:r>
      <w:r w:rsidRPr="006E46B7">
        <w:rPr>
          <w:szCs w:val="28"/>
        </w:rPr>
        <w:t>на расстоянии, ра</w:t>
      </w:r>
      <w:r w:rsidRPr="006E46B7">
        <w:rPr>
          <w:szCs w:val="28"/>
        </w:rPr>
        <w:t>в</w:t>
      </w:r>
      <w:r w:rsidRPr="006E46B7">
        <w:rPr>
          <w:szCs w:val="28"/>
        </w:rPr>
        <w:t xml:space="preserve">ном средней длине свободного пробега молекулы </w:t>
      </w:r>
      <w:r w:rsidRPr="006E46B7">
        <w:rPr>
          <w:position w:val="-14"/>
          <w:szCs w:val="28"/>
        </w:rPr>
        <w:object w:dxaOrig="380" w:dyaOrig="400">
          <v:shape id="_x0000_i1058" type="#_x0000_t75" style="width:18.75pt;height:20.25pt" o:ole="" fillcolor="window">
            <v:imagedata r:id="rId76" o:title=""/>
          </v:shape>
          <o:OLEObject Type="Embed" ProgID="Equation.3" ShapeID="_x0000_i1058" DrawAspect="Content" ObjectID="_1470642962" r:id="rId77"/>
        </w:object>
      </w:r>
      <w:r w:rsidRPr="006E46B7">
        <w:rPr>
          <w:szCs w:val="28"/>
        </w:rPr>
        <w:t xml:space="preserve">, равна   </w:t>
      </w:r>
    </w:p>
    <w:p w:rsidR="002712F1" w:rsidRPr="006E46B7" w:rsidRDefault="002712F1" w:rsidP="002712F1">
      <w:pPr>
        <w:pStyle w:val="a5"/>
      </w:pPr>
      <w:r w:rsidRPr="006E46B7">
        <w:tab/>
      </w:r>
      <w:r w:rsidRPr="006E46B7">
        <w:rPr>
          <w:position w:val="-24"/>
        </w:rPr>
        <w:object w:dxaOrig="1719" w:dyaOrig="639">
          <v:shape id="_x0000_i1059" type="#_x0000_t75" style="width:85.5pt;height:31.5pt" o:ole="" fillcolor="window">
            <v:imagedata r:id="rId78" o:title=""/>
          </v:shape>
          <o:OLEObject Type="Embed" ProgID="Equation.3" ShapeID="_x0000_i1059" DrawAspect="Content" ObjectID="_1470642963" r:id="rId79"/>
        </w:object>
      </w:r>
      <w:r w:rsidRPr="006E46B7">
        <w:t xml:space="preserve">;   </w:t>
      </w:r>
      <w:r w:rsidRPr="006E46B7">
        <w:tab/>
        <w:t>(97)</w:t>
      </w:r>
    </w:p>
    <w:p w:rsidR="002712F1" w:rsidRPr="006E46B7" w:rsidRDefault="002712F1" w:rsidP="002712F1">
      <w:pPr>
        <w:pStyle w:val="a3"/>
        <w:rPr>
          <w:szCs w:val="28"/>
        </w:rPr>
      </w:pPr>
      <w:r w:rsidRPr="006E46B7">
        <w:rPr>
          <w:szCs w:val="28"/>
        </w:rPr>
        <w:lastRenderedPageBreak/>
        <w:t xml:space="preserve">Энергия, которой обладают молекулы одноатомного газа, находящиеся в единице объема, равна </w:t>
      </w:r>
    </w:p>
    <w:p w:rsidR="002712F1" w:rsidRPr="006E46B7" w:rsidRDefault="002712F1" w:rsidP="002712F1">
      <w:pPr>
        <w:pStyle w:val="a5"/>
      </w:pPr>
      <w:r w:rsidRPr="006E46B7">
        <w:tab/>
      </w:r>
      <w:r w:rsidRPr="006E46B7">
        <w:rPr>
          <w:position w:val="-24"/>
        </w:rPr>
        <w:object w:dxaOrig="1200" w:dyaOrig="620">
          <v:shape id="_x0000_i1060" type="#_x0000_t75" style="width:60pt;height:30.75pt" o:ole="">
            <v:imagedata r:id="rId80" o:title=""/>
          </v:shape>
          <o:OLEObject Type="Embed" ProgID="Equation.3" ShapeID="_x0000_i1060" DrawAspect="Content" ObjectID="_1470642964" r:id="rId81"/>
        </w:object>
      </w:r>
      <w:r w:rsidRPr="006E46B7">
        <w:t xml:space="preserve"> </w:t>
      </w:r>
      <w:r w:rsidRPr="006E46B7">
        <w:tab/>
        <w:t>(98)</w:t>
      </w:r>
    </w:p>
    <w:p w:rsidR="002712F1" w:rsidRPr="006E46B7" w:rsidRDefault="002712F1" w:rsidP="002712F1">
      <w:pPr>
        <w:pStyle w:val="a3"/>
        <w:rPr>
          <w:szCs w:val="28"/>
        </w:rPr>
      </w:pPr>
      <w:r w:rsidRPr="006E46B7">
        <w:rPr>
          <w:szCs w:val="28"/>
        </w:rPr>
        <w:t xml:space="preserve">Для многоатомного газа  </w:t>
      </w:r>
      <w:r w:rsidRPr="006E46B7">
        <w:rPr>
          <w:szCs w:val="28"/>
        </w:rPr>
        <w:tab/>
      </w:r>
    </w:p>
    <w:p w:rsidR="002712F1" w:rsidRPr="006E46B7" w:rsidRDefault="002712F1" w:rsidP="002712F1">
      <w:pPr>
        <w:pStyle w:val="a5"/>
      </w:pPr>
      <w:r w:rsidRPr="006E46B7">
        <w:tab/>
      </w:r>
      <w:r w:rsidRPr="006E46B7">
        <w:rPr>
          <w:position w:val="-24"/>
        </w:rPr>
        <w:object w:dxaOrig="1200" w:dyaOrig="620">
          <v:shape id="_x0000_i1061" type="#_x0000_t75" style="width:60pt;height:30.75pt" o:ole="">
            <v:imagedata r:id="rId82" o:title=""/>
          </v:shape>
          <o:OLEObject Type="Embed" ProgID="Equation.3" ShapeID="_x0000_i1061" DrawAspect="Content" ObjectID="_1470642965" r:id="rId83"/>
        </w:object>
      </w:r>
      <w:r w:rsidRPr="006E46B7">
        <w:rPr>
          <w:rFonts w:ascii="Book Antiqua" w:hAnsi="Book Antiqua"/>
        </w:rPr>
        <w:t xml:space="preserve"> </w:t>
      </w:r>
      <w:r w:rsidRPr="006E46B7">
        <w:rPr>
          <w:rFonts w:ascii="Book Antiqua" w:hAnsi="Book Antiqua"/>
        </w:rPr>
        <w:tab/>
      </w:r>
      <w:r w:rsidRPr="006E46B7">
        <w:t>(99)</w:t>
      </w:r>
    </w:p>
    <w:p w:rsidR="002712F1" w:rsidRPr="006E46B7" w:rsidRDefault="002712F1" w:rsidP="002712F1">
      <w:pPr>
        <w:pStyle w:val="a3"/>
        <w:rPr>
          <w:szCs w:val="28"/>
        </w:rPr>
      </w:pPr>
      <w:r w:rsidRPr="006E46B7">
        <w:rPr>
          <w:szCs w:val="28"/>
        </w:rPr>
        <w:t xml:space="preserve">где </w:t>
      </w:r>
      <w:proofErr w:type="spellStart"/>
      <w:r w:rsidRPr="006E46B7">
        <w:rPr>
          <w:i/>
          <w:szCs w:val="28"/>
          <w:lang w:val="en-US"/>
        </w:rPr>
        <w:t>i</w:t>
      </w:r>
      <w:proofErr w:type="spellEnd"/>
      <w:r w:rsidRPr="006E46B7">
        <w:rPr>
          <w:i/>
          <w:szCs w:val="28"/>
        </w:rPr>
        <w:t xml:space="preserve"> —</w:t>
      </w:r>
      <w:r w:rsidRPr="006E46B7">
        <w:rPr>
          <w:szCs w:val="28"/>
        </w:rPr>
        <w:t xml:space="preserve"> число степеней свободы молекулы, </w:t>
      </w:r>
      <w:proofErr w:type="spellStart"/>
      <w:proofErr w:type="gramStart"/>
      <w:r w:rsidRPr="006E46B7">
        <w:rPr>
          <w:i/>
          <w:szCs w:val="28"/>
        </w:rPr>
        <w:t>п</w:t>
      </w:r>
      <w:proofErr w:type="spellEnd"/>
      <w:proofErr w:type="gramEnd"/>
      <w:r w:rsidRPr="006E46B7">
        <w:rPr>
          <w:i/>
          <w:szCs w:val="28"/>
        </w:rPr>
        <w:t xml:space="preserve"> —</w:t>
      </w:r>
      <w:r w:rsidRPr="006E46B7">
        <w:rPr>
          <w:szCs w:val="28"/>
        </w:rPr>
        <w:t xml:space="preserve"> число мо</w:t>
      </w:r>
      <w:r w:rsidRPr="006E46B7">
        <w:rPr>
          <w:szCs w:val="28"/>
        </w:rPr>
        <w:softHyphen/>
        <w:t>лекул в единице объ</w:t>
      </w:r>
      <w:r w:rsidRPr="006E46B7">
        <w:rPr>
          <w:szCs w:val="28"/>
        </w:rPr>
        <w:t>е</w:t>
      </w:r>
      <w:r w:rsidRPr="006E46B7">
        <w:rPr>
          <w:szCs w:val="28"/>
        </w:rPr>
        <w:t>ма газа. Теплоемкость единицы объе</w:t>
      </w:r>
      <w:r w:rsidRPr="006E46B7">
        <w:rPr>
          <w:szCs w:val="28"/>
        </w:rPr>
        <w:softHyphen/>
        <w:t>ма газа</w:t>
      </w:r>
    </w:p>
    <w:p w:rsidR="002712F1" w:rsidRPr="006E46B7" w:rsidRDefault="002712F1" w:rsidP="002712F1">
      <w:pPr>
        <w:pStyle w:val="a5"/>
      </w:pPr>
      <w:r w:rsidRPr="006E46B7">
        <w:t xml:space="preserve">  </w:t>
      </w:r>
      <w:r w:rsidRPr="006E46B7">
        <w:tab/>
      </w:r>
      <w:r w:rsidRPr="006E46B7">
        <w:object w:dxaOrig="1820" w:dyaOrig="620">
          <v:shape id="_x0000_i1062" type="#_x0000_t75" style="width:91.5pt;height:30.75pt" o:ole="" fillcolor="window">
            <v:imagedata r:id="rId84" o:title=""/>
          </v:shape>
          <o:OLEObject Type="Embed" ProgID="Equation.3" ShapeID="_x0000_i1062" DrawAspect="Content" ObjectID="_1470642966" r:id="rId85"/>
        </w:object>
      </w:r>
      <w:r w:rsidRPr="006E46B7">
        <w:tab/>
        <w:t>(100)</w:t>
      </w:r>
    </w:p>
    <w:p w:rsidR="002712F1" w:rsidRPr="006E46B7" w:rsidRDefault="002712F1" w:rsidP="002712F1">
      <w:pPr>
        <w:pStyle w:val="a3"/>
        <w:rPr>
          <w:i/>
          <w:szCs w:val="28"/>
        </w:rPr>
      </w:pPr>
      <w:r w:rsidRPr="006E46B7">
        <w:rPr>
          <w:szCs w:val="28"/>
        </w:rPr>
        <w:t>Ввиду хаотичности теплового движения можно счи</w:t>
      </w:r>
      <w:r w:rsidRPr="006E46B7">
        <w:rPr>
          <w:szCs w:val="28"/>
        </w:rPr>
        <w:softHyphen/>
        <w:t xml:space="preserve">тать, что вдоль оси </w:t>
      </w:r>
      <w:r w:rsidRPr="006E46B7">
        <w:rPr>
          <w:i/>
          <w:szCs w:val="28"/>
        </w:rPr>
        <w:t>Х</w:t>
      </w:r>
      <w:r w:rsidRPr="006E46B7">
        <w:rPr>
          <w:szCs w:val="28"/>
        </w:rPr>
        <w:t xml:space="preserve"> движется одна треть от общего коли</w:t>
      </w:r>
      <w:r w:rsidRPr="006E46B7">
        <w:rPr>
          <w:szCs w:val="28"/>
        </w:rPr>
        <w:softHyphen/>
        <w:t xml:space="preserve">чества молекул. Из них половина движется слева направо (рис.  29), а половина — справа налево, т.к. на расстоянии </w:t>
      </w:r>
      <w:r w:rsidRPr="006E46B7">
        <w:rPr>
          <w:position w:val="-14"/>
          <w:szCs w:val="28"/>
        </w:rPr>
        <w:object w:dxaOrig="380" w:dyaOrig="400">
          <v:shape id="_x0000_i1063" type="#_x0000_t75" style="width:18.75pt;height:20.25pt" o:ole="" fillcolor="window">
            <v:imagedata r:id="rId76" o:title=""/>
          </v:shape>
          <o:OLEObject Type="Embed" ProgID="Equation.3" ShapeID="_x0000_i1063" DrawAspect="Content" ObjectID="_1470642967" r:id="rId86"/>
        </w:object>
      </w:r>
      <w:r w:rsidRPr="006E46B7">
        <w:rPr>
          <w:szCs w:val="28"/>
        </w:rPr>
        <w:t xml:space="preserve"> слева от сечения </w:t>
      </w:r>
      <w:proofErr w:type="spellStart"/>
      <w:r w:rsidRPr="006E46B7">
        <w:rPr>
          <w:szCs w:val="28"/>
          <w:lang w:val="en-US"/>
        </w:rPr>
        <w:t>dS</w:t>
      </w:r>
      <w:proofErr w:type="spellEnd"/>
      <w:r w:rsidRPr="006E46B7">
        <w:rPr>
          <w:szCs w:val="28"/>
        </w:rPr>
        <w:t xml:space="preserve">  температура равна </w:t>
      </w:r>
      <w:r w:rsidRPr="006E46B7">
        <w:rPr>
          <w:position w:val="-28"/>
          <w:szCs w:val="28"/>
        </w:rPr>
        <w:object w:dxaOrig="1340" w:dyaOrig="680">
          <v:shape id="_x0000_i1064" type="#_x0000_t75" style="width:66.75pt;height:33.75pt" o:ole="" fillcolor="window">
            <v:imagedata r:id="rId87" o:title=""/>
          </v:shape>
          <o:OLEObject Type="Embed" ProgID="Equation.3" ShapeID="_x0000_i1064" DrawAspect="Content" ObjectID="_1470642968" r:id="rId88"/>
        </w:object>
      </w:r>
      <w:r w:rsidRPr="006E46B7">
        <w:rPr>
          <w:szCs w:val="28"/>
        </w:rPr>
        <w:t>,  то кол</w:t>
      </w:r>
      <w:r w:rsidRPr="006E46B7">
        <w:rPr>
          <w:szCs w:val="28"/>
        </w:rPr>
        <w:t>и</w:t>
      </w:r>
      <w:r w:rsidRPr="006E46B7">
        <w:rPr>
          <w:szCs w:val="28"/>
        </w:rPr>
        <w:t>че</w:t>
      </w:r>
      <w:r w:rsidRPr="006E46B7">
        <w:rPr>
          <w:szCs w:val="28"/>
        </w:rPr>
        <w:softHyphen/>
        <w:t>ство теплоты, перенесенное моле</w:t>
      </w:r>
      <w:r w:rsidRPr="006E46B7">
        <w:rPr>
          <w:szCs w:val="28"/>
        </w:rPr>
        <w:softHyphen/>
        <w:t xml:space="preserve">кулами слева направо через площадку </w:t>
      </w:r>
      <w:proofErr w:type="spellStart"/>
      <w:r w:rsidRPr="006E46B7">
        <w:rPr>
          <w:i/>
          <w:szCs w:val="28"/>
        </w:rPr>
        <w:t>dS</w:t>
      </w:r>
      <w:proofErr w:type="spellEnd"/>
      <w:r w:rsidRPr="006E46B7">
        <w:rPr>
          <w:szCs w:val="28"/>
        </w:rPr>
        <w:t xml:space="preserve"> за вр</w:t>
      </w:r>
      <w:r w:rsidRPr="006E46B7">
        <w:rPr>
          <w:szCs w:val="28"/>
        </w:rPr>
        <w:t>е</w:t>
      </w:r>
      <w:r w:rsidRPr="006E46B7">
        <w:rPr>
          <w:szCs w:val="28"/>
        </w:rPr>
        <w:t xml:space="preserve">мя </w:t>
      </w:r>
      <w:proofErr w:type="spellStart"/>
      <w:r w:rsidRPr="006E46B7">
        <w:rPr>
          <w:i/>
          <w:szCs w:val="28"/>
          <w:lang w:val="en-US"/>
        </w:rPr>
        <w:t>dt</w:t>
      </w:r>
      <w:proofErr w:type="spellEnd"/>
      <w:r w:rsidRPr="006E46B7">
        <w:rPr>
          <w:i/>
          <w:szCs w:val="28"/>
        </w:rPr>
        <w:t>:</w:t>
      </w:r>
    </w:p>
    <w:p w:rsidR="002712F1" w:rsidRPr="006E46B7" w:rsidRDefault="002712F1" w:rsidP="002712F1">
      <w:pPr>
        <w:pStyle w:val="a5"/>
      </w:pPr>
      <w:r w:rsidRPr="006E46B7">
        <w:tab/>
        <w:t xml:space="preserve"> </w:t>
      </w:r>
      <w:r w:rsidRPr="006E46B7">
        <w:object w:dxaOrig="3360" w:dyaOrig="620">
          <v:shape id="_x0000_i1065" type="#_x0000_t75" style="width:168pt;height:30.75pt" o:ole="" fillcolor="window">
            <v:imagedata r:id="rId89" o:title=""/>
          </v:shape>
          <o:OLEObject Type="Embed" ProgID="Equation.3" ShapeID="_x0000_i1065" DrawAspect="Content" ObjectID="_1470642969" r:id="rId90"/>
        </w:object>
      </w:r>
      <w:r w:rsidRPr="006E46B7">
        <w:tab/>
        <w:t>(101)</w:t>
      </w:r>
    </w:p>
    <w:p w:rsidR="002712F1" w:rsidRPr="006E46B7" w:rsidRDefault="002712F1" w:rsidP="002712F1">
      <w:pPr>
        <w:pStyle w:val="a3"/>
        <w:rPr>
          <w:szCs w:val="28"/>
        </w:rPr>
      </w:pPr>
      <w:r w:rsidRPr="006E46B7">
        <w:rPr>
          <w:szCs w:val="28"/>
        </w:rPr>
        <w:t xml:space="preserve">Очевидно, что площадку </w:t>
      </w:r>
      <w:proofErr w:type="spellStart"/>
      <w:r w:rsidRPr="006E46B7">
        <w:rPr>
          <w:i/>
          <w:szCs w:val="28"/>
        </w:rPr>
        <w:t>dS</w:t>
      </w:r>
      <w:proofErr w:type="spellEnd"/>
      <w:r w:rsidRPr="006E46B7">
        <w:rPr>
          <w:szCs w:val="28"/>
        </w:rPr>
        <w:t xml:space="preserve"> достигают только те моле</w:t>
      </w:r>
      <w:r w:rsidRPr="006E46B7">
        <w:rPr>
          <w:szCs w:val="28"/>
        </w:rPr>
        <w:softHyphen/>
        <w:t xml:space="preserve">кулы, которые </w:t>
      </w:r>
      <w:proofErr w:type="gramStart"/>
      <w:r w:rsidRPr="006E46B7">
        <w:rPr>
          <w:szCs w:val="28"/>
        </w:rPr>
        <w:t xml:space="preserve">находятся от нее не далее длины свободного пробега </w:t>
      </w:r>
      <w:r w:rsidRPr="006E46B7">
        <w:rPr>
          <w:i/>
          <w:szCs w:val="28"/>
        </w:rPr>
        <w:t>К.</w:t>
      </w:r>
      <w:r w:rsidRPr="006E46B7">
        <w:rPr>
          <w:szCs w:val="28"/>
        </w:rPr>
        <w:t xml:space="preserve"> Более удаленные молекулы на своем пути к площадке испытывают</w:t>
      </w:r>
      <w:proofErr w:type="gramEnd"/>
      <w:r w:rsidRPr="006E46B7">
        <w:rPr>
          <w:szCs w:val="28"/>
        </w:rPr>
        <w:t xml:space="preserve"> соударения с другими молекулами и будут отклон</w:t>
      </w:r>
      <w:r w:rsidRPr="006E46B7">
        <w:rPr>
          <w:szCs w:val="28"/>
        </w:rPr>
        <w:t>е</w:t>
      </w:r>
      <w:r w:rsidRPr="006E46B7">
        <w:rPr>
          <w:szCs w:val="28"/>
        </w:rPr>
        <w:t>ны в стороны.</w:t>
      </w:r>
    </w:p>
    <w:p w:rsidR="002712F1" w:rsidRPr="006E46B7" w:rsidRDefault="002712F1" w:rsidP="002712F1">
      <w:pPr>
        <w:pStyle w:val="a3"/>
        <w:rPr>
          <w:szCs w:val="28"/>
        </w:rPr>
      </w:pPr>
      <w:r w:rsidRPr="006E46B7">
        <w:rPr>
          <w:szCs w:val="28"/>
        </w:rPr>
        <w:t xml:space="preserve">Количество теплоты, перенесенное через площадку </w:t>
      </w:r>
      <w:proofErr w:type="spellStart"/>
      <w:r w:rsidRPr="006E46B7">
        <w:rPr>
          <w:i/>
          <w:szCs w:val="28"/>
        </w:rPr>
        <w:t>dS</w:t>
      </w:r>
      <w:proofErr w:type="spellEnd"/>
      <w:r w:rsidRPr="006E46B7">
        <w:rPr>
          <w:i/>
          <w:szCs w:val="28"/>
        </w:rPr>
        <w:t xml:space="preserve"> </w:t>
      </w:r>
      <w:r w:rsidRPr="006E46B7">
        <w:rPr>
          <w:szCs w:val="28"/>
        </w:rPr>
        <w:t xml:space="preserve">за время </w:t>
      </w:r>
      <w:proofErr w:type="spellStart"/>
      <w:r w:rsidRPr="006E46B7">
        <w:rPr>
          <w:i/>
          <w:szCs w:val="28"/>
        </w:rPr>
        <w:t>dt</w:t>
      </w:r>
      <w:proofErr w:type="spellEnd"/>
      <w:r w:rsidRPr="006E46B7">
        <w:rPr>
          <w:szCs w:val="28"/>
        </w:rPr>
        <w:t xml:space="preserve"> справа н</w:t>
      </w:r>
      <w:r w:rsidRPr="006E46B7">
        <w:rPr>
          <w:szCs w:val="28"/>
        </w:rPr>
        <w:t>а</w:t>
      </w:r>
      <w:r w:rsidRPr="006E46B7">
        <w:rPr>
          <w:szCs w:val="28"/>
        </w:rPr>
        <w:t>лево, равно</w:t>
      </w:r>
    </w:p>
    <w:p w:rsidR="002712F1" w:rsidRPr="006E46B7" w:rsidRDefault="002712F1" w:rsidP="002712F1">
      <w:pPr>
        <w:pStyle w:val="a5"/>
      </w:pPr>
      <w:r w:rsidRPr="006E46B7">
        <w:tab/>
      </w:r>
      <w:r w:rsidRPr="006E46B7">
        <w:rPr>
          <w:position w:val="-24"/>
        </w:rPr>
        <w:object w:dxaOrig="3580" w:dyaOrig="639">
          <v:shape id="_x0000_i1066" type="#_x0000_t75" style="width:179.25pt;height:31.5pt" o:ole="" fillcolor="window">
            <v:imagedata r:id="rId91" o:title=""/>
          </v:shape>
          <o:OLEObject Type="Embed" ProgID="Equation.3" ShapeID="_x0000_i1066" DrawAspect="Content" ObjectID="_1470642970" r:id="rId92"/>
        </w:object>
      </w:r>
      <w:r w:rsidRPr="006E46B7">
        <w:tab/>
        <w:t>(102)</w:t>
      </w:r>
    </w:p>
    <w:p w:rsidR="002712F1" w:rsidRPr="006E46B7" w:rsidRDefault="002712F1" w:rsidP="002712F1">
      <w:pPr>
        <w:pStyle w:val="a3"/>
        <w:rPr>
          <w:i/>
          <w:szCs w:val="28"/>
        </w:rPr>
      </w:pPr>
      <w:r w:rsidRPr="006E46B7">
        <w:rPr>
          <w:szCs w:val="28"/>
        </w:rPr>
        <w:t>Взяв разность выражений (6) и (5), получим коли</w:t>
      </w:r>
      <w:r w:rsidRPr="006E46B7">
        <w:rPr>
          <w:szCs w:val="28"/>
        </w:rPr>
        <w:softHyphen/>
        <w:t>чество теплоты, перен</w:t>
      </w:r>
      <w:r w:rsidRPr="006E46B7">
        <w:rPr>
          <w:szCs w:val="28"/>
        </w:rPr>
        <w:t>е</w:t>
      </w:r>
      <w:r w:rsidRPr="006E46B7">
        <w:rPr>
          <w:szCs w:val="28"/>
        </w:rPr>
        <w:t xml:space="preserve">сенное через площадку </w:t>
      </w:r>
      <w:proofErr w:type="spellStart"/>
      <w:r w:rsidRPr="006E46B7">
        <w:rPr>
          <w:i/>
          <w:szCs w:val="28"/>
        </w:rPr>
        <w:t>dS</w:t>
      </w:r>
      <w:proofErr w:type="spellEnd"/>
      <w:r w:rsidRPr="006E46B7">
        <w:rPr>
          <w:i/>
          <w:szCs w:val="28"/>
        </w:rPr>
        <w:t>:</w:t>
      </w:r>
    </w:p>
    <w:p w:rsidR="002712F1" w:rsidRPr="006E46B7" w:rsidRDefault="002712F1" w:rsidP="002712F1">
      <w:pPr>
        <w:pStyle w:val="a5"/>
      </w:pPr>
      <w:r w:rsidRPr="006E46B7">
        <w:tab/>
      </w:r>
      <w:r w:rsidRPr="006E46B7">
        <w:rPr>
          <w:position w:val="-24"/>
        </w:rPr>
        <w:object w:dxaOrig="6140" w:dyaOrig="639">
          <v:shape id="_x0000_i1067" type="#_x0000_t75" style="width:306.75pt;height:32.25pt" o:ole="">
            <v:imagedata r:id="rId93" o:title=""/>
          </v:shape>
          <o:OLEObject Type="Embed" ProgID="Equation.3" ShapeID="_x0000_i1067" DrawAspect="Content" ObjectID="_1470642971" r:id="rId94"/>
        </w:object>
      </w:r>
      <w:r w:rsidRPr="006E46B7">
        <w:t xml:space="preserve"> </w:t>
      </w:r>
      <w:r w:rsidRPr="006E46B7">
        <w:tab/>
        <w:t>(103)</w:t>
      </w:r>
    </w:p>
    <w:p w:rsidR="002712F1" w:rsidRPr="006E46B7" w:rsidRDefault="002712F1" w:rsidP="002712F1">
      <w:pPr>
        <w:pStyle w:val="a3"/>
        <w:rPr>
          <w:szCs w:val="28"/>
        </w:rPr>
      </w:pPr>
      <w:r w:rsidRPr="006E46B7">
        <w:rPr>
          <w:szCs w:val="28"/>
        </w:rPr>
        <w:t>Сравнивая формулу (4.22) с формулой теплопроводности Фурье</w:t>
      </w:r>
    </w:p>
    <w:p w:rsidR="002712F1" w:rsidRPr="006E46B7" w:rsidRDefault="002712F1" w:rsidP="002712F1">
      <w:pPr>
        <w:pStyle w:val="a5"/>
      </w:pPr>
      <w:r w:rsidRPr="006E46B7">
        <w:tab/>
      </w:r>
      <w:r w:rsidRPr="006E46B7">
        <w:rPr>
          <w:position w:val="-24"/>
        </w:rPr>
        <w:object w:dxaOrig="2100" w:dyaOrig="639">
          <v:shape id="_x0000_i1068" type="#_x0000_t75" style="width:105pt;height:32.25pt" o:ole="">
            <v:imagedata r:id="rId95" o:title=""/>
          </v:shape>
          <o:OLEObject Type="Embed" ProgID="Equation.3" ShapeID="_x0000_i1068" DrawAspect="Content" ObjectID="_1470642972" r:id="rId96"/>
        </w:object>
      </w:r>
      <w:r w:rsidRPr="006E46B7">
        <w:tab/>
        <w:t>(104)</w:t>
      </w:r>
    </w:p>
    <w:p w:rsidR="002712F1" w:rsidRPr="006E46B7" w:rsidRDefault="002712F1" w:rsidP="002712F1">
      <w:pPr>
        <w:pStyle w:val="a3"/>
        <w:rPr>
          <w:szCs w:val="28"/>
        </w:rPr>
      </w:pPr>
      <w:r w:rsidRPr="006E46B7">
        <w:rPr>
          <w:szCs w:val="28"/>
        </w:rPr>
        <w:t>получим выражение для вычисления коэф</w:t>
      </w:r>
      <w:r w:rsidRPr="006E46B7">
        <w:rPr>
          <w:szCs w:val="28"/>
        </w:rPr>
        <w:softHyphen/>
        <w:t>фициента теплопроводности г</w:t>
      </w:r>
      <w:r w:rsidRPr="006E46B7">
        <w:rPr>
          <w:szCs w:val="28"/>
        </w:rPr>
        <w:t>а</w:t>
      </w:r>
      <w:r w:rsidRPr="006E46B7">
        <w:rPr>
          <w:szCs w:val="28"/>
        </w:rPr>
        <w:t>зов:</w:t>
      </w:r>
    </w:p>
    <w:p w:rsidR="002712F1" w:rsidRPr="006E46B7" w:rsidRDefault="002712F1" w:rsidP="002712F1">
      <w:pPr>
        <w:pStyle w:val="a5"/>
      </w:pPr>
      <w:r w:rsidRPr="006E46B7">
        <w:tab/>
      </w:r>
      <w:r w:rsidRPr="006E46B7">
        <w:rPr>
          <w:position w:val="-24"/>
        </w:rPr>
        <w:object w:dxaOrig="1840" w:dyaOrig="620">
          <v:shape id="_x0000_i1069" type="#_x0000_t75" style="width:92.25pt;height:30.75pt" o:ole="" fillcolor="window">
            <v:imagedata r:id="rId97" o:title=""/>
          </v:shape>
          <o:OLEObject Type="Embed" ProgID="Equation.3" ShapeID="_x0000_i1069" DrawAspect="Content" ObjectID="_1470642973" r:id="rId98"/>
        </w:object>
      </w:r>
      <w:r w:rsidRPr="006E46B7">
        <w:tab/>
        <w:t>(105)</w:t>
      </w:r>
    </w:p>
    <w:p w:rsidR="002712F1" w:rsidRPr="006E46B7" w:rsidRDefault="002712F1" w:rsidP="002712F1">
      <w:pPr>
        <w:pStyle w:val="a3"/>
        <w:rPr>
          <w:szCs w:val="28"/>
        </w:rPr>
      </w:pPr>
      <w:r w:rsidRPr="006E46B7">
        <w:rPr>
          <w:szCs w:val="28"/>
        </w:rPr>
        <w:lastRenderedPageBreak/>
        <w:t xml:space="preserve">Поскольку  </w:t>
      </w:r>
      <w:r w:rsidRPr="006E46B7">
        <w:rPr>
          <w:position w:val="-30"/>
          <w:szCs w:val="28"/>
        </w:rPr>
        <w:object w:dxaOrig="820" w:dyaOrig="680">
          <v:shape id="_x0000_i1070" type="#_x0000_t75" style="width:40.5pt;height:33.75pt" o:ole="" fillcolor="window">
            <v:imagedata r:id="rId99" o:title=""/>
          </v:shape>
          <o:OLEObject Type="Embed" ProgID="Equation.3" ShapeID="_x0000_i1070" DrawAspect="Content" ObjectID="_1470642974" r:id="rId100"/>
        </w:object>
      </w:r>
      <w:r w:rsidRPr="006E46B7">
        <w:rPr>
          <w:szCs w:val="28"/>
        </w:rPr>
        <w:t xml:space="preserve">, </w:t>
      </w:r>
      <w:r w:rsidRPr="006E46B7">
        <w:rPr>
          <w:i/>
          <w:szCs w:val="28"/>
        </w:rPr>
        <w:t xml:space="preserve"> </w:t>
      </w:r>
      <w:r w:rsidRPr="006E46B7">
        <w:rPr>
          <w:szCs w:val="28"/>
          <w:lang w:val="en-US"/>
        </w:rPr>
        <w:t>a</w:t>
      </w:r>
      <w:r w:rsidRPr="006E46B7">
        <w:rPr>
          <w:szCs w:val="28"/>
        </w:rPr>
        <w:t xml:space="preserve"> </w:t>
      </w:r>
      <w:r w:rsidRPr="006E46B7">
        <w:rPr>
          <w:szCs w:val="28"/>
        </w:rPr>
        <w:sym w:font="Symbol" w:char="0072"/>
      </w:r>
      <w:r w:rsidRPr="006E46B7">
        <w:rPr>
          <w:i/>
          <w:szCs w:val="28"/>
        </w:rPr>
        <w:t xml:space="preserve"> ~ </w:t>
      </w:r>
      <w:proofErr w:type="spellStart"/>
      <w:proofErr w:type="gramStart"/>
      <w:r w:rsidRPr="006E46B7">
        <w:rPr>
          <w:szCs w:val="28"/>
        </w:rPr>
        <w:t>р</w:t>
      </w:r>
      <w:proofErr w:type="spellEnd"/>
      <w:proofErr w:type="gramEnd"/>
      <w:r w:rsidRPr="006E46B7">
        <w:rPr>
          <w:szCs w:val="28"/>
        </w:rPr>
        <w:t xml:space="preserve">, то произведение </w:t>
      </w:r>
      <w:r w:rsidRPr="006E46B7">
        <w:rPr>
          <w:position w:val="-14"/>
          <w:szCs w:val="28"/>
        </w:rPr>
        <w:object w:dxaOrig="540" w:dyaOrig="400">
          <v:shape id="_x0000_i1071" type="#_x0000_t75" style="width:27pt;height:20.25pt" o:ole="" fillcolor="window">
            <v:imagedata r:id="rId101" o:title=""/>
          </v:shape>
          <o:OLEObject Type="Embed" ProgID="Equation.3" ShapeID="_x0000_i1071" DrawAspect="Content" ObjectID="_1470642975" r:id="rId102"/>
        </w:object>
      </w:r>
      <w:r w:rsidRPr="006E46B7">
        <w:rPr>
          <w:szCs w:val="28"/>
        </w:rPr>
        <w:t xml:space="preserve"> не зависит от давления. Следовательно, коэффициент теплопроводности </w:t>
      </w:r>
      <w:r w:rsidRPr="006E46B7">
        <w:rPr>
          <w:szCs w:val="28"/>
        </w:rPr>
        <w:sym w:font="Symbol" w:char="0063"/>
      </w:r>
      <w:r w:rsidRPr="006E46B7">
        <w:rPr>
          <w:szCs w:val="28"/>
        </w:rPr>
        <w:t xml:space="preserve"> не  зависит от давления (до тех пор, пока </w:t>
      </w:r>
      <w:r w:rsidRPr="006E46B7">
        <w:rPr>
          <w:position w:val="-14"/>
          <w:szCs w:val="28"/>
        </w:rPr>
        <w:object w:dxaOrig="380" w:dyaOrig="400">
          <v:shape id="_x0000_i1072" type="#_x0000_t75" style="width:18.75pt;height:20.25pt" o:ole="" fillcolor="window">
            <v:imagedata r:id="rId103" o:title=""/>
          </v:shape>
          <o:OLEObject Type="Embed" ProgID="Equation.3" ShapeID="_x0000_i1072" DrawAspect="Content" ObjectID="_1470642976" r:id="rId104"/>
        </w:object>
      </w:r>
      <w:r w:rsidRPr="006E46B7">
        <w:rPr>
          <w:szCs w:val="28"/>
        </w:rPr>
        <w:t xml:space="preserve"> не становится того же порядка, что и линейный ра</w:t>
      </w:r>
      <w:r w:rsidRPr="006E46B7">
        <w:rPr>
          <w:szCs w:val="28"/>
        </w:rPr>
        <w:t>з</w:t>
      </w:r>
      <w:r w:rsidRPr="006E46B7">
        <w:rPr>
          <w:szCs w:val="28"/>
        </w:rPr>
        <w:t>мер сосуда, вдоль которого пере</w:t>
      </w:r>
      <w:r w:rsidRPr="006E46B7">
        <w:rPr>
          <w:szCs w:val="28"/>
        </w:rPr>
        <w:softHyphen/>
        <w:t xml:space="preserve">дается теплота). При изменении давления от  </w:t>
      </w:r>
      <w:smartTag w:uri="urn:schemas-microsoft-com:office:smarttags" w:element="metricconverter">
        <w:smartTagPr>
          <w:attr w:name="ProductID" w:val="760 мм"/>
        </w:smartTagPr>
        <w:r w:rsidRPr="006E46B7">
          <w:rPr>
            <w:szCs w:val="28"/>
          </w:rPr>
          <w:t>760 мм</w:t>
        </w:r>
      </w:smartTag>
      <w:proofErr w:type="gramStart"/>
      <w:r w:rsidRPr="006E46B7">
        <w:rPr>
          <w:szCs w:val="28"/>
        </w:rPr>
        <w:t>.</w:t>
      </w:r>
      <w:proofErr w:type="gramEnd"/>
      <w:r w:rsidRPr="006E46B7">
        <w:rPr>
          <w:szCs w:val="28"/>
        </w:rPr>
        <w:t xml:space="preserve"> </w:t>
      </w:r>
      <w:proofErr w:type="spellStart"/>
      <w:proofErr w:type="gramStart"/>
      <w:r w:rsidRPr="006E46B7">
        <w:rPr>
          <w:szCs w:val="28"/>
        </w:rPr>
        <w:t>р</w:t>
      </w:r>
      <w:proofErr w:type="gramEnd"/>
      <w:r w:rsidRPr="006E46B7">
        <w:rPr>
          <w:szCs w:val="28"/>
        </w:rPr>
        <w:t>т.ст</w:t>
      </w:r>
      <w:proofErr w:type="spellEnd"/>
      <w:r w:rsidRPr="006E46B7">
        <w:rPr>
          <w:szCs w:val="28"/>
        </w:rPr>
        <w:t>. до нескольких миллиметров коэффициент теплопроводности мен</w:t>
      </w:r>
      <w:r w:rsidRPr="006E46B7">
        <w:rPr>
          <w:szCs w:val="28"/>
        </w:rPr>
        <w:t>я</w:t>
      </w:r>
      <w:r w:rsidRPr="006E46B7">
        <w:rPr>
          <w:szCs w:val="28"/>
        </w:rPr>
        <w:t>ется всего на 2-3%. В заключение приведем сводную таблицу явлений пер</w:t>
      </w:r>
      <w:r w:rsidRPr="006E46B7">
        <w:rPr>
          <w:szCs w:val="28"/>
        </w:rPr>
        <w:t>е</w:t>
      </w:r>
      <w:r w:rsidRPr="006E46B7">
        <w:rPr>
          <w:szCs w:val="28"/>
        </w:rPr>
        <w:t>носа.</w:t>
      </w:r>
    </w:p>
    <w:p w:rsidR="002712F1" w:rsidRPr="006E46B7" w:rsidRDefault="002712F1" w:rsidP="002712F1">
      <w:pPr>
        <w:pStyle w:val="a3"/>
        <w:rPr>
          <w:szCs w:val="28"/>
        </w:rPr>
      </w:pPr>
      <w:r w:rsidRPr="006E46B7">
        <w:rPr>
          <w:szCs w:val="28"/>
        </w:rPr>
        <w:t>Таблица 1. Явления переноса</w:t>
      </w:r>
    </w:p>
    <w:p w:rsidR="002712F1" w:rsidRPr="006E46B7" w:rsidRDefault="002712F1" w:rsidP="002712F1">
      <w:pPr>
        <w:pStyle w:val="a3"/>
        <w:rPr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808"/>
        <w:gridCol w:w="2286"/>
        <w:gridCol w:w="2547"/>
        <w:gridCol w:w="2547"/>
      </w:tblGrid>
      <w:tr w:rsidR="002712F1" w:rsidRPr="006E46B7" w:rsidTr="004177F5">
        <w:tblPrEx>
          <w:tblCellMar>
            <w:top w:w="0" w:type="dxa"/>
            <w:bottom w:w="0" w:type="dxa"/>
          </w:tblCellMar>
        </w:tblPrEx>
        <w:tc>
          <w:tcPr>
            <w:tcW w:w="2808" w:type="dxa"/>
          </w:tcPr>
          <w:p w:rsidR="002712F1" w:rsidRPr="006E46B7" w:rsidRDefault="002712F1" w:rsidP="004177F5">
            <w:pPr>
              <w:pStyle w:val="a3"/>
              <w:rPr>
                <w:szCs w:val="28"/>
              </w:rPr>
            </w:pPr>
            <w:r w:rsidRPr="006E46B7">
              <w:rPr>
                <w:szCs w:val="28"/>
              </w:rPr>
              <w:t>Явление</w:t>
            </w:r>
          </w:p>
        </w:tc>
        <w:tc>
          <w:tcPr>
            <w:tcW w:w="2286" w:type="dxa"/>
          </w:tcPr>
          <w:p w:rsidR="002712F1" w:rsidRPr="006E46B7" w:rsidRDefault="002712F1" w:rsidP="004177F5">
            <w:pPr>
              <w:pStyle w:val="a3"/>
              <w:rPr>
                <w:szCs w:val="28"/>
              </w:rPr>
            </w:pPr>
            <w:r w:rsidRPr="006E46B7">
              <w:rPr>
                <w:szCs w:val="28"/>
              </w:rPr>
              <w:t>Переносимая физическая в</w:t>
            </w:r>
            <w:r w:rsidRPr="006E46B7">
              <w:rPr>
                <w:szCs w:val="28"/>
              </w:rPr>
              <w:t>е</w:t>
            </w:r>
            <w:r w:rsidRPr="006E46B7">
              <w:rPr>
                <w:szCs w:val="28"/>
              </w:rPr>
              <w:t>личина</w:t>
            </w:r>
          </w:p>
        </w:tc>
        <w:tc>
          <w:tcPr>
            <w:tcW w:w="2547" w:type="dxa"/>
          </w:tcPr>
          <w:p w:rsidR="002712F1" w:rsidRPr="006E46B7" w:rsidRDefault="002712F1" w:rsidP="004177F5">
            <w:pPr>
              <w:pStyle w:val="a3"/>
              <w:rPr>
                <w:szCs w:val="28"/>
              </w:rPr>
            </w:pPr>
            <w:r w:rsidRPr="006E46B7">
              <w:rPr>
                <w:szCs w:val="28"/>
              </w:rPr>
              <w:t>Уравнение перен</w:t>
            </w:r>
            <w:r w:rsidRPr="006E46B7">
              <w:rPr>
                <w:szCs w:val="28"/>
              </w:rPr>
              <w:t>о</w:t>
            </w:r>
            <w:r w:rsidRPr="006E46B7">
              <w:rPr>
                <w:szCs w:val="28"/>
              </w:rPr>
              <w:t>са</w:t>
            </w:r>
          </w:p>
        </w:tc>
        <w:tc>
          <w:tcPr>
            <w:tcW w:w="2547" w:type="dxa"/>
          </w:tcPr>
          <w:p w:rsidR="002712F1" w:rsidRPr="006E46B7" w:rsidRDefault="002712F1" w:rsidP="004177F5">
            <w:pPr>
              <w:pStyle w:val="a3"/>
              <w:rPr>
                <w:szCs w:val="28"/>
              </w:rPr>
            </w:pPr>
            <w:r w:rsidRPr="006E46B7">
              <w:rPr>
                <w:szCs w:val="28"/>
              </w:rPr>
              <w:t>Формула для коэффициента пер</w:t>
            </w:r>
            <w:r w:rsidRPr="006E46B7">
              <w:rPr>
                <w:szCs w:val="28"/>
              </w:rPr>
              <w:t>е</w:t>
            </w:r>
            <w:r w:rsidRPr="006E46B7">
              <w:rPr>
                <w:szCs w:val="28"/>
              </w:rPr>
              <w:t>носа.</w:t>
            </w:r>
          </w:p>
        </w:tc>
      </w:tr>
      <w:tr w:rsidR="002712F1" w:rsidRPr="006E46B7" w:rsidTr="004177F5">
        <w:tblPrEx>
          <w:tblCellMar>
            <w:top w:w="0" w:type="dxa"/>
            <w:bottom w:w="0" w:type="dxa"/>
          </w:tblCellMar>
        </w:tblPrEx>
        <w:tc>
          <w:tcPr>
            <w:tcW w:w="2808" w:type="dxa"/>
          </w:tcPr>
          <w:p w:rsidR="002712F1" w:rsidRPr="006E46B7" w:rsidRDefault="002712F1" w:rsidP="004177F5">
            <w:pPr>
              <w:pStyle w:val="a3"/>
              <w:rPr>
                <w:szCs w:val="28"/>
              </w:rPr>
            </w:pPr>
            <w:r w:rsidRPr="006E46B7">
              <w:rPr>
                <w:szCs w:val="28"/>
              </w:rPr>
              <w:t>Диффузия</w:t>
            </w:r>
          </w:p>
        </w:tc>
        <w:tc>
          <w:tcPr>
            <w:tcW w:w="2286" w:type="dxa"/>
          </w:tcPr>
          <w:p w:rsidR="002712F1" w:rsidRPr="006E46B7" w:rsidRDefault="002712F1" w:rsidP="004177F5">
            <w:pPr>
              <w:pStyle w:val="a3"/>
              <w:rPr>
                <w:szCs w:val="28"/>
              </w:rPr>
            </w:pPr>
            <w:r w:rsidRPr="006E46B7">
              <w:rPr>
                <w:caps/>
                <w:szCs w:val="28"/>
              </w:rPr>
              <w:t>м</w:t>
            </w:r>
            <w:r w:rsidRPr="006E46B7">
              <w:rPr>
                <w:szCs w:val="28"/>
              </w:rPr>
              <w:t>асса</w:t>
            </w:r>
          </w:p>
        </w:tc>
        <w:tc>
          <w:tcPr>
            <w:tcW w:w="2547" w:type="dxa"/>
          </w:tcPr>
          <w:p w:rsidR="002712F1" w:rsidRPr="006E46B7" w:rsidRDefault="002712F1" w:rsidP="004177F5">
            <w:pPr>
              <w:pStyle w:val="a3"/>
              <w:rPr>
                <w:szCs w:val="28"/>
              </w:rPr>
            </w:pPr>
            <w:r w:rsidRPr="006E46B7">
              <w:rPr>
                <w:position w:val="-24"/>
                <w:szCs w:val="28"/>
              </w:rPr>
              <w:object w:dxaOrig="1839" w:dyaOrig="620">
                <v:shape id="_x0000_i1073" type="#_x0000_t75" style="width:92.25pt;height:30.75pt" o:ole="" fillcolor="window">
                  <v:imagedata r:id="rId40" o:title=""/>
                </v:shape>
                <o:OLEObject Type="Embed" ProgID="Equation.3" ShapeID="_x0000_i1073" DrawAspect="Content" ObjectID="_1470642977" r:id="rId105"/>
              </w:object>
            </w:r>
          </w:p>
        </w:tc>
        <w:tc>
          <w:tcPr>
            <w:tcW w:w="2547" w:type="dxa"/>
          </w:tcPr>
          <w:p w:rsidR="002712F1" w:rsidRPr="006E46B7" w:rsidRDefault="002712F1" w:rsidP="004177F5">
            <w:pPr>
              <w:pStyle w:val="a3"/>
              <w:rPr>
                <w:szCs w:val="28"/>
              </w:rPr>
            </w:pPr>
            <w:r w:rsidRPr="006E46B7">
              <w:rPr>
                <w:i/>
                <w:position w:val="-24"/>
                <w:szCs w:val="28"/>
              </w:rPr>
              <w:object w:dxaOrig="1480" w:dyaOrig="620">
                <v:shape id="_x0000_i1074" type="#_x0000_t75" style="width:74.25pt;height:30.75pt" o:ole="" fillcolor="window">
                  <v:imagedata r:id="rId106" o:title=""/>
                </v:shape>
                <o:OLEObject Type="Embed" ProgID="Equation.3" ShapeID="_x0000_i1074" DrawAspect="Content" ObjectID="_1470642978" r:id="rId107"/>
              </w:object>
            </w:r>
          </w:p>
        </w:tc>
      </w:tr>
      <w:tr w:rsidR="002712F1" w:rsidRPr="006E46B7" w:rsidTr="004177F5">
        <w:tblPrEx>
          <w:tblCellMar>
            <w:top w:w="0" w:type="dxa"/>
            <w:bottom w:w="0" w:type="dxa"/>
          </w:tblCellMar>
        </w:tblPrEx>
        <w:tc>
          <w:tcPr>
            <w:tcW w:w="2808" w:type="dxa"/>
          </w:tcPr>
          <w:p w:rsidR="002712F1" w:rsidRPr="006E46B7" w:rsidRDefault="002712F1" w:rsidP="004177F5">
            <w:pPr>
              <w:pStyle w:val="a3"/>
              <w:rPr>
                <w:szCs w:val="28"/>
              </w:rPr>
            </w:pPr>
            <w:r w:rsidRPr="006E46B7">
              <w:rPr>
                <w:szCs w:val="28"/>
              </w:rPr>
              <w:t>Внутреннее тр</w:t>
            </w:r>
            <w:r w:rsidRPr="006E46B7">
              <w:rPr>
                <w:szCs w:val="28"/>
              </w:rPr>
              <w:t>е</w:t>
            </w:r>
            <w:r w:rsidRPr="006E46B7">
              <w:rPr>
                <w:szCs w:val="28"/>
              </w:rPr>
              <w:t>ние</w:t>
            </w:r>
          </w:p>
        </w:tc>
        <w:tc>
          <w:tcPr>
            <w:tcW w:w="2286" w:type="dxa"/>
          </w:tcPr>
          <w:p w:rsidR="002712F1" w:rsidRPr="006E46B7" w:rsidRDefault="002712F1" w:rsidP="004177F5">
            <w:pPr>
              <w:pStyle w:val="a3"/>
              <w:rPr>
                <w:szCs w:val="28"/>
              </w:rPr>
            </w:pPr>
            <w:r w:rsidRPr="006E46B7">
              <w:rPr>
                <w:caps/>
                <w:szCs w:val="28"/>
              </w:rPr>
              <w:t>и</w:t>
            </w:r>
            <w:r w:rsidRPr="006E46B7">
              <w:rPr>
                <w:szCs w:val="28"/>
              </w:rPr>
              <w:t>мпульс</w:t>
            </w:r>
          </w:p>
        </w:tc>
        <w:tc>
          <w:tcPr>
            <w:tcW w:w="2547" w:type="dxa"/>
          </w:tcPr>
          <w:p w:rsidR="002712F1" w:rsidRPr="006E46B7" w:rsidRDefault="002712F1" w:rsidP="004177F5">
            <w:pPr>
              <w:pStyle w:val="a3"/>
              <w:rPr>
                <w:szCs w:val="28"/>
              </w:rPr>
            </w:pPr>
            <w:r w:rsidRPr="006E46B7">
              <w:rPr>
                <w:position w:val="-24"/>
                <w:szCs w:val="28"/>
              </w:rPr>
              <w:object w:dxaOrig="1419" w:dyaOrig="620">
                <v:shape id="_x0000_i1075" type="#_x0000_t75" style="width:71.25pt;height:30.75pt" o:ole="" fillcolor="window">
                  <v:imagedata r:id="rId108" o:title=""/>
                </v:shape>
                <o:OLEObject Type="Embed" ProgID="Equation.3" ShapeID="_x0000_i1075" DrawAspect="Content" ObjectID="_1470642979" r:id="rId109"/>
              </w:object>
            </w:r>
          </w:p>
        </w:tc>
        <w:tc>
          <w:tcPr>
            <w:tcW w:w="2547" w:type="dxa"/>
          </w:tcPr>
          <w:p w:rsidR="002712F1" w:rsidRPr="006E46B7" w:rsidRDefault="002712F1" w:rsidP="004177F5">
            <w:pPr>
              <w:pStyle w:val="a3"/>
              <w:rPr>
                <w:szCs w:val="28"/>
              </w:rPr>
            </w:pPr>
            <w:r w:rsidRPr="006E46B7">
              <w:rPr>
                <w:position w:val="-24"/>
                <w:szCs w:val="28"/>
                <w:lang w:val="en-US"/>
              </w:rPr>
              <w:object w:dxaOrig="1400" w:dyaOrig="620">
                <v:shape id="_x0000_i1076" type="#_x0000_t75" style="width:69.75pt;height:30.75pt" o:ole="" fillcolor="window">
                  <v:imagedata r:id="rId110" o:title=""/>
                </v:shape>
                <o:OLEObject Type="Embed" ProgID="Equation.3" ShapeID="_x0000_i1076" DrawAspect="Content" ObjectID="_1470642980" r:id="rId111"/>
              </w:object>
            </w:r>
          </w:p>
        </w:tc>
      </w:tr>
      <w:tr w:rsidR="002712F1" w:rsidRPr="006E46B7" w:rsidTr="004177F5">
        <w:tblPrEx>
          <w:tblCellMar>
            <w:top w:w="0" w:type="dxa"/>
            <w:bottom w:w="0" w:type="dxa"/>
          </w:tblCellMar>
        </w:tblPrEx>
        <w:tc>
          <w:tcPr>
            <w:tcW w:w="2808" w:type="dxa"/>
          </w:tcPr>
          <w:p w:rsidR="002712F1" w:rsidRPr="006E46B7" w:rsidRDefault="002712F1" w:rsidP="004177F5">
            <w:pPr>
              <w:pStyle w:val="a3"/>
              <w:rPr>
                <w:szCs w:val="28"/>
              </w:rPr>
            </w:pPr>
            <w:r w:rsidRPr="006E46B7">
              <w:rPr>
                <w:szCs w:val="28"/>
              </w:rPr>
              <w:t>Теплопрово</w:t>
            </w:r>
            <w:r w:rsidRPr="006E46B7">
              <w:rPr>
                <w:szCs w:val="28"/>
              </w:rPr>
              <w:t>д</w:t>
            </w:r>
            <w:r w:rsidRPr="006E46B7">
              <w:rPr>
                <w:szCs w:val="28"/>
              </w:rPr>
              <w:t>ность</w:t>
            </w:r>
          </w:p>
        </w:tc>
        <w:tc>
          <w:tcPr>
            <w:tcW w:w="2286" w:type="dxa"/>
          </w:tcPr>
          <w:p w:rsidR="002712F1" w:rsidRPr="006E46B7" w:rsidRDefault="002712F1" w:rsidP="004177F5">
            <w:pPr>
              <w:pStyle w:val="a3"/>
              <w:rPr>
                <w:szCs w:val="28"/>
              </w:rPr>
            </w:pPr>
            <w:r w:rsidRPr="006E46B7">
              <w:rPr>
                <w:szCs w:val="28"/>
              </w:rPr>
              <w:t xml:space="preserve">Энергия </w:t>
            </w:r>
          </w:p>
        </w:tc>
        <w:tc>
          <w:tcPr>
            <w:tcW w:w="2547" w:type="dxa"/>
          </w:tcPr>
          <w:p w:rsidR="002712F1" w:rsidRPr="006E46B7" w:rsidRDefault="002712F1" w:rsidP="004177F5">
            <w:pPr>
              <w:pStyle w:val="a3"/>
              <w:rPr>
                <w:szCs w:val="28"/>
              </w:rPr>
            </w:pPr>
          </w:p>
        </w:tc>
        <w:tc>
          <w:tcPr>
            <w:tcW w:w="2547" w:type="dxa"/>
          </w:tcPr>
          <w:p w:rsidR="002712F1" w:rsidRPr="006E46B7" w:rsidRDefault="002712F1" w:rsidP="004177F5">
            <w:pPr>
              <w:pStyle w:val="a3"/>
              <w:rPr>
                <w:szCs w:val="28"/>
              </w:rPr>
            </w:pPr>
            <w:r w:rsidRPr="006E46B7">
              <w:rPr>
                <w:position w:val="-24"/>
                <w:szCs w:val="28"/>
              </w:rPr>
              <w:object w:dxaOrig="1719" w:dyaOrig="620">
                <v:shape id="_x0000_i1077" type="#_x0000_t75" style="width:86.25pt;height:30.75pt" o:ole="" fillcolor="window">
                  <v:imagedata r:id="rId112" o:title=""/>
                </v:shape>
                <o:OLEObject Type="Embed" ProgID="Equation.3" ShapeID="_x0000_i1077" DrawAspect="Content" ObjectID="_1470642981" r:id="rId113"/>
              </w:object>
            </w:r>
          </w:p>
        </w:tc>
      </w:tr>
    </w:tbl>
    <w:p w:rsidR="0042142D" w:rsidRDefault="0042142D"/>
    <w:sectPr w:rsidR="0042142D" w:rsidSect="004214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7C933E2"/>
    <w:multiLevelType w:val="multilevel"/>
    <w:tmpl w:val="21809A0C"/>
    <w:lvl w:ilvl="0">
      <w:start w:val="1"/>
      <w:numFmt w:val="decimal"/>
      <w:pStyle w:val="1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pStyle w:val="2"/>
      <w:lvlText w:val="%1.%2"/>
      <w:lvlJc w:val="left"/>
      <w:pPr>
        <w:tabs>
          <w:tab w:val="num" w:pos="1980"/>
        </w:tabs>
        <w:ind w:left="1980" w:hanging="420"/>
      </w:pPr>
      <w:rPr>
        <w:rFonts w:hint="default"/>
      </w:rPr>
    </w:lvl>
    <w:lvl w:ilvl="2">
      <w:start w:val="1"/>
      <w:numFmt w:val="decimal"/>
      <w:pStyle w:val="3"/>
      <w:lvlText w:val="%1.%2.%3"/>
      <w:lvlJc w:val="left"/>
      <w:pPr>
        <w:tabs>
          <w:tab w:val="num" w:pos="1260"/>
        </w:tabs>
        <w:ind w:left="12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5760"/>
        </w:tabs>
        <w:ind w:left="57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7320"/>
        </w:tabs>
        <w:ind w:left="73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9240"/>
        </w:tabs>
        <w:ind w:left="9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0800"/>
        </w:tabs>
        <w:ind w:left="108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2720"/>
        </w:tabs>
        <w:ind w:left="127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640"/>
        </w:tabs>
        <w:ind w:left="14640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712F1"/>
    <w:rsid w:val="002712F1"/>
    <w:rsid w:val="00393F13"/>
    <w:rsid w:val="0042142D"/>
    <w:rsid w:val="0069044B"/>
    <w:rsid w:val="00816AD1"/>
    <w:rsid w:val="00C262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Calibri" w:hAnsiTheme="minorHAnsi" w:cstheme="minorHAnsi"/>
        <w:sz w:val="24"/>
        <w:szCs w:val="24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12F1"/>
    <w:rPr>
      <w:rFonts w:ascii="Times New Roman" w:eastAsia="Times New Roman" w:hAnsi="Times New Roman" w:cs="Times New Roman"/>
      <w:sz w:val="28"/>
    </w:rPr>
  </w:style>
  <w:style w:type="paragraph" w:styleId="1">
    <w:name w:val="heading 1"/>
    <w:basedOn w:val="a"/>
    <w:next w:val="a"/>
    <w:link w:val="10"/>
    <w:qFormat/>
    <w:rsid w:val="002712F1"/>
    <w:pPr>
      <w:keepNext/>
      <w:numPr>
        <w:numId w:val="1"/>
      </w:numPr>
      <w:tabs>
        <w:tab w:val="clear" w:pos="420"/>
        <w:tab w:val="left" w:pos="567"/>
        <w:tab w:val="left" w:pos="709"/>
      </w:tabs>
      <w:ind w:left="0" w:firstLine="0"/>
      <w:jc w:val="center"/>
      <w:outlineLvl w:val="0"/>
    </w:pPr>
    <w:rPr>
      <w:caps/>
      <w:szCs w:val="20"/>
    </w:rPr>
  </w:style>
  <w:style w:type="paragraph" w:styleId="2">
    <w:name w:val="heading 2"/>
    <w:basedOn w:val="a"/>
    <w:next w:val="a"/>
    <w:link w:val="20"/>
    <w:qFormat/>
    <w:rsid w:val="002712F1"/>
    <w:pPr>
      <w:keepNext/>
      <w:numPr>
        <w:ilvl w:val="1"/>
        <w:numId w:val="1"/>
      </w:numPr>
      <w:tabs>
        <w:tab w:val="clear" w:pos="1980"/>
        <w:tab w:val="num" w:pos="567"/>
      </w:tabs>
      <w:ind w:left="0" w:firstLine="0"/>
      <w:jc w:val="center"/>
      <w:outlineLvl w:val="1"/>
    </w:pPr>
    <w:rPr>
      <w:b/>
      <w:szCs w:val="20"/>
    </w:rPr>
  </w:style>
  <w:style w:type="paragraph" w:styleId="3">
    <w:name w:val="heading 3"/>
    <w:basedOn w:val="a"/>
    <w:next w:val="a"/>
    <w:link w:val="30"/>
    <w:qFormat/>
    <w:rsid w:val="002712F1"/>
    <w:pPr>
      <w:numPr>
        <w:ilvl w:val="2"/>
        <w:numId w:val="1"/>
      </w:numPr>
      <w:tabs>
        <w:tab w:val="num" w:pos="426"/>
        <w:tab w:val="left" w:pos="851"/>
        <w:tab w:val="left" w:pos="1134"/>
      </w:tabs>
      <w:ind w:left="0" w:firstLine="567"/>
      <w:jc w:val="both"/>
      <w:outlineLvl w:val="2"/>
    </w:pPr>
    <w:rPr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2712F1"/>
    <w:rPr>
      <w:rFonts w:ascii="Times New Roman" w:eastAsia="Times New Roman" w:hAnsi="Times New Roman" w:cs="Times New Roman"/>
      <w:caps/>
      <w:sz w:val="28"/>
      <w:szCs w:val="20"/>
    </w:rPr>
  </w:style>
  <w:style w:type="character" w:customStyle="1" w:styleId="20">
    <w:name w:val="Заголовок 2 Знак"/>
    <w:basedOn w:val="a0"/>
    <w:link w:val="2"/>
    <w:rsid w:val="002712F1"/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30">
    <w:name w:val="Заголовок 3 Знак"/>
    <w:basedOn w:val="a0"/>
    <w:link w:val="3"/>
    <w:rsid w:val="002712F1"/>
    <w:rPr>
      <w:rFonts w:ascii="Times New Roman" w:eastAsia="Times New Roman" w:hAnsi="Times New Roman" w:cs="Times New Roman"/>
      <w:sz w:val="28"/>
      <w:szCs w:val="20"/>
    </w:rPr>
  </w:style>
  <w:style w:type="paragraph" w:styleId="a3">
    <w:name w:val="Body Text"/>
    <w:basedOn w:val="a"/>
    <w:link w:val="11"/>
    <w:rsid w:val="002712F1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semiHidden/>
    <w:rsid w:val="002712F1"/>
    <w:rPr>
      <w:rFonts w:ascii="Times New Roman" w:eastAsia="Times New Roman" w:hAnsi="Times New Roman" w:cs="Times New Roman"/>
      <w:sz w:val="28"/>
    </w:rPr>
  </w:style>
  <w:style w:type="character" w:customStyle="1" w:styleId="11">
    <w:name w:val="Основной текст Знак1"/>
    <w:basedOn w:val="a0"/>
    <w:link w:val="a3"/>
    <w:rsid w:val="002712F1"/>
    <w:rPr>
      <w:rFonts w:ascii="Times New Roman" w:eastAsia="Times New Roman" w:hAnsi="Times New Roman" w:cs="Times New Roman"/>
      <w:sz w:val="28"/>
    </w:rPr>
  </w:style>
  <w:style w:type="paragraph" w:customStyle="1" w:styleId="a5">
    <w:name w:val="Формула"/>
    <w:basedOn w:val="a"/>
    <w:autoRedefine/>
    <w:rsid w:val="002712F1"/>
    <w:pPr>
      <w:widowControl w:val="0"/>
      <w:tabs>
        <w:tab w:val="center" w:pos="4320"/>
        <w:tab w:val="right" w:pos="8364"/>
      </w:tabs>
    </w:pPr>
    <w:rPr>
      <w:iCs/>
      <w:snapToGrid w:val="0"/>
      <w:position w:val="-34"/>
      <w:szCs w:val="20"/>
    </w:rPr>
  </w:style>
  <w:style w:type="paragraph" w:styleId="a6">
    <w:name w:val="caption"/>
    <w:basedOn w:val="a"/>
    <w:next w:val="a"/>
    <w:qFormat/>
    <w:rsid w:val="002712F1"/>
    <w:pPr>
      <w:spacing w:before="120" w:after="120"/>
      <w:jc w:val="center"/>
    </w:pPr>
    <w:rPr>
      <w:color w:val="FF0000"/>
      <w:szCs w:val="20"/>
    </w:rPr>
  </w:style>
  <w:style w:type="paragraph" w:styleId="21">
    <w:name w:val="Body Text 2"/>
    <w:basedOn w:val="a"/>
    <w:link w:val="22"/>
    <w:rsid w:val="002712F1"/>
    <w:pPr>
      <w:widowControl w:val="0"/>
      <w:jc w:val="both"/>
    </w:pPr>
    <w:rPr>
      <w:szCs w:val="20"/>
    </w:rPr>
  </w:style>
  <w:style w:type="character" w:customStyle="1" w:styleId="22">
    <w:name w:val="Основной текст 2 Знак"/>
    <w:basedOn w:val="a0"/>
    <w:link w:val="21"/>
    <w:rsid w:val="002712F1"/>
    <w:rPr>
      <w:rFonts w:ascii="Times New Roman" w:eastAsia="Times New Roman" w:hAnsi="Times New Roman" w:cs="Times New Roman"/>
      <w:sz w:val="28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1.wmf"/><Relationship Id="rId21" Type="http://schemas.openxmlformats.org/officeDocument/2006/relationships/oleObject" Target="embeddings/oleObject9.bin"/><Relationship Id="rId42" Type="http://schemas.openxmlformats.org/officeDocument/2006/relationships/image" Target="media/image19.wmf"/><Relationship Id="rId47" Type="http://schemas.openxmlformats.org/officeDocument/2006/relationships/oleObject" Target="embeddings/oleObject22.bin"/><Relationship Id="rId63" Type="http://schemas.openxmlformats.org/officeDocument/2006/relationships/image" Target="media/image29.wmf"/><Relationship Id="rId68" Type="http://schemas.openxmlformats.org/officeDocument/2006/relationships/oleObject" Target="embeddings/oleObject33.bin"/><Relationship Id="rId84" Type="http://schemas.openxmlformats.org/officeDocument/2006/relationships/image" Target="media/image39.wmf"/><Relationship Id="rId89" Type="http://schemas.openxmlformats.org/officeDocument/2006/relationships/image" Target="media/image41.wmf"/><Relationship Id="rId112" Type="http://schemas.openxmlformats.org/officeDocument/2006/relationships/image" Target="media/image52.wmf"/><Relationship Id="rId16" Type="http://schemas.openxmlformats.org/officeDocument/2006/relationships/image" Target="media/image6.wmf"/><Relationship Id="rId107" Type="http://schemas.openxmlformats.org/officeDocument/2006/relationships/oleObject" Target="embeddings/oleObject54.bin"/><Relationship Id="rId11" Type="http://schemas.openxmlformats.org/officeDocument/2006/relationships/oleObject" Target="embeddings/oleObject4.bin"/><Relationship Id="rId24" Type="http://schemas.openxmlformats.org/officeDocument/2006/relationships/image" Target="media/image10.wmf"/><Relationship Id="rId32" Type="http://schemas.openxmlformats.org/officeDocument/2006/relationships/image" Target="media/image14.wmf"/><Relationship Id="rId37" Type="http://schemas.openxmlformats.org/officeDocument/2006/relationships/oleObject" Target="embeddings/oleObject17.bin"/><Relationship Id="rId40" Type="http://schemas.openxmlformats.org/officeDocument/2006/relationships/image" Target="media/image18.wmf"/><Relationship Id="rId45" Type="http://schemas.openxmlformats.org/officeDocument/2006/relationships/oleObject" Target="embeddings/oleObject21.bin"/><Relationship Id="rId53" Type="http://schemas.openxmlformats.org/officeDocument/2006/relationships/image" Target="media/image24.wmf"/><Relationship Id="rId58" Type="http://schemas.openxmlformats.org/officeDocument/2006/relationships/oleObject" Target="embeddings/oleObject28.bin"/><Relationship Id="rId66" Type="http://schemas.openxmlformats.org/officeDocument/2006/relationships/oleObject" Target="embeddings/oleObject32.bin"/><Relationship Id="rId74" Type="http://schemas.openxmlformats.org/officeDocument/2006/relationships/image" Target="media/image34.wmf"/><Relationship Id="rId79" Type="http://schemas.openxmlformats.org/officeDocument/2006/relationships/oleObject" Target="embeddings/oleObject39.bin"/><Relationship Id="rId87" Type="http://schemas.openxmlformats.org/officeDocument/2006/relationships/image" Target="media/image40.wmf"/><Relationship Id="rId102" Type="http://schemas.openxmlformats.org/officeDocument/2006/relationships/oleObject" Target="embeddings/oleObject51.bin"/><Relationship Id="rId110" Type="http://schemas.openxmlformats.org/officeDocument/2006/relationships/image" Target="media/image51.wmf"/><Relationship Id="rId115" Type="http://schemas.openxmlformats.org/officeDocument/2006/relationships/theme" Target="theme/theme1.xml"/><Relationship Id="rId5" Type="http://schemas.openxmlformats.org/officeDocument/2006/relationships/image" Target="media/image1.png"/><Relationship Id="rId61" Type="http://schemas.openxmlformats.org/officeDocument/2006/relationships/image" Target="media/image28.wmf"/><Relationship Id="rId82" Type="http://schemas.openxmlformats.org/officeDocument/2006/relationships/image" Target="media/image38.wmf"/><Relationship Id="rId90" Type="http://schemas.openxmlformats.org/officeDocument/2006/relationships/oleObject" Target="embeddings/oleObject45.bin"/><Relationship Id="rId95" Type="http://schemas.openxmlformats.org/officeDocument/2006/relationships/image" Target="media/image44.wmf"/><Relationship Id="rId19" Type="http://schemas.openxmlformats.org/officeDocument/2006/relationships/oleObject" Target="embeddings/oleObject8.bin"/><Relationship Id="rId14" Type="http://schemas.openxmlformats.org/officeDocument/2006/relationships/image" Target="media/image5.wmf"/><Relationship Id="rId22" Type="http://schemas.openxmlformats.org/officeDocument/2006/relationships/image" Target="media/image9.wmf"/><Relationship Id="rId27" Type="http://schemas.openxmlformats.org/officeDocument/2006/relationships/oleObject" Target="embeddings/oleObject12.bin"/><Relationship Id="rId30" Type="http://schemas.openxmlformats.org/officeDocument/2006/relationships/image" Target="media/image13.wmf"/><Relationship Id="rId35" Type="http://schemas.openxmlformats.org/officeDocument/2006/relationships/oleObject" Target="embeddings/oleObject16.bin"/><Relationship Id="rId43" Type="http://schemas.openxmlformats.org/officeDocument/2006/relationships/oleObject" Target="embeddings/oleObject20.bin"/><Relationship Id="rId48" Type="http://schemas.openxmlformats.org/officeDocument/2006/relationships/image" Target="media/image22.png"/><Relationship Id="rId56" Type="http://schemas.openxmlformats.org/officeDocument/2006/relationships/oleObject" Target="embeddings/oleObject27.bin"/><Relationship Id="rId64" Type="http://schemas.openxmlformats.org/officeDocument/2006/relationships/oleObject" Target="embeddings/oleObject31.bin"/><Relationship Id="rId69" Type="http://schemas.openxmlformats.org/officeDocument/2006/relationships/oleObject" Target="embeddings/oleObject34.bin"/><Relationship Id="rId77" Type="http://schemas.openxmlformats.org/officeDocument/2006/relationships/oleObject" Target="embeddings/oleObject38.bin"/><Relationship Id="rId100" Type="http://schemas.openxmlformats.org/officeDocument/2006/relationships/oleObject" Target="embeddings/oleObject50.bin"/><Relationship Id="rId105" Type="http://schemas.openxmlformats.org/officeDocument/2006/relationships/oleObject" Target="embeddings/oleObject53.bin"/><Relationship Id="rId113" Type="http://schemas.openxmlformats.org/officeDocument/2006/relationships/oleObject" Target="embeddings/oleObject57.bin"/><Relationship Id="rId8" Type="http://schemas.openxmlformats.org/officeDocument/2006/relationships/oleObject" Target="embeddings/oleObject2.bin"/><Relationship Id="rId51" Type="http://schemas.openxmlformats.org/officeDocument/2006/relationships/image" Target="media/image23.wmf"/><Relationship Id="rId72" Type="http://schemas.openxmlformats.org/officeDocument/2006/relationships/image" Target="media/image33.png"/><Relationship Id="rId80" Type="http://schemas.openxmlformats.org/officeDocument/2006/relationships/image" Target="media/image37.wmf"/><Relationship Id="rId85" Type="http://schemas.openxmlformats.org/officeDocument/2006/relationships/oleObject" Target="embeddings/oleObject42.bin"/><Relationship Id="rId93" Type="http://schemas.openxmlformats.org/officeDocument/2006/relationships/image" Target="media/image43.wmf"/><Relationship Id="rId98" Type="http://schemas.openxmlformats.org/officeDocument/2006/relationships/oleObject" Target="embeddings/oleObject49.bin"/><Relationship Id="rId3" Type="http://schemas.openxmlformats.org/officeDocument/2006/relationships/settings" Target="settings.xml"/><Relationship Id="rId12" Type="http://schemas.openxmlformats.org/officeDocument/2006/relationships/image" Target="media/image4.w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33" Type="http://schemas.openxmlformats.org/officeDocument/2006/relationships/oleObject" Target="embeddings/oleObject15.bin"/><Relationship Id="rId38" Type="http://schemas.openxmlformats.org/officeDocument/2006/relationships/image" Target="media/image17.wmf"/><Relationship Id="rId46" Type="http://schemas.openxmlformats.org/officeDocument/2006/relationships/image" Target="media/image21.wmf"/><Relationship Id="rId59" Type="http://schemas.openxmlformats.org/officeDocument/2006/relationships/image" Target="media/image27.wmf"/><Relationship Id="rId67" Type="http://schemas.openxmlformats.org/officeDocument/2006/relationships/image" Target="media/image31.wmf"/><Relationship Id="rId103" Type="http://schemas.openxmlformats.org/officeDocument/2006/relationships/image" Target="media/image48.wmf"/><Relationship Id="rId108" Type="http://schemas.openxmlformats.org/officeDocument/2006/relationships/image" Target="media/image50.wmf"/><Relationship Id="rId20" Type="http://schemas.openxmlformats.org/officeDocument/2006/relationships/image" Target="media/image8.png"/><Relationship Id="rId41" Type="http://schemas.openxmlformats.org/officeDocument/2006/relationships/oleObject" Target="embeddings/oleObject19.bin"/><Relationship Id="rId54" Type="http://schemas.openxmlformats.org/officeDocument/2006/relationships/oleObject" Target="embeddings/oleObject26.bin"/><Relationship Id="rId62" Type="http://schemas.openxmlformats.org/officeDocument/2006/relationships/oleObject" Target="embeddings/oleObject30.bin"/><Relationship Id="rId70" Type="http://schemas.openxmlformats.org/officeDocument/2006/relationships/image" Target="media/image32.wmf"/><Relationship Id="rId75" Type="http://schemas.openxmlformats.org/officeDocument/2006/relationships/oleObject" Target="embeddings/oleObject37.bin"/><Relationship Id="rId83" Type="http://schemas.openxmlformats.org/officeDocument/2006/relationships/oleObject" Target="embeddings/oleObject41.bin"/><Relationship Id="rId88" Type="http://schemas.openxmlformats.org/officeDocument/2006/relationships/oleObject" Target="embeddings/oleObject44.bin"/><Relationship Id="rId91" Type="http://schemas.openxmlformats.org/officeDocument/2006/relationships/image" Target="media/image42.wmf"/><Relationship Id="rId96" Type="http://schemas.openxmlformats.org/officeDocument/2006/relationships/oleObject" Target="embeddings/oleObject48.bin"/><Relationship Id="rId111" Type="http://schemas.openxmlformats.org/officeDocument/2006/relationships/oleObject" Target="embeddings/oleObject56.bin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image" Target="media/image12.wmf"/><Relationship Id="rId36" Type="http://schemas.openxmlformats.org/officeDocument/2006/relationships/image" Target="media/image16.wmf"/><Relationship Id="rId49" Type="http://schemas.openxmlformats.org/officeDocument/2006/relationships/oleObject" Target="embeddings/oleObject23.bin"/><Relationship Id="rId57" Type="http://schemas.openxmlformats.org/officeDocument/2006/relationships/image" Target="media/image26.wmf"/><Relationship Id="rId106" Type="http://schemas.openxmlformats.org/officeDocument/2006/relationships/image" Target="media/image49.wmf"/><Relationship Id="rId114" Type="http://schemas.openxmlformats.org/officeDocument/2006/relationships/fontTable" Target="fontTable.xml"/><Relationship Id="rId10" Type="http://schemas.openxmlformats.org/officeDocument/2006/relationships/oleObject" Target="embeddings/oleObject3.bin"/><Relationship Id="rId31" Type="http://schemas.openxmlformats.org/officeDocument/2006/relationships/oleObject" Target="embeddings/oleObject14.bin"/><Relationship Id="rId44" Type="http://schemas.openxmlformats.org/officeDocument/2006/relationships/image" Target="media/image20.wmf"/><Relationship Id="rId52" Type="http://schemas.openxmlformats.org/officeDocument/2006/relationships/oleObject" Target="embeddings/oleObject25.bin"/><Relationship Id="rId60" Type="http://schemas.openxmlformats.org/officeDocument/2006/relationships/oleObject" Target="embeddings/oleObject29.bin"/><Relationship Id="rId65" Type="http://schemas.openxmlformats.org/officeDocument/2006/relationships/image" Target="media/image30.wmf"/><Relationship Id="rId73" Type="http://schemas.openxmlformats.org/officeDocument/2006/relationships/oleObject" Target="embeddings/oleObject36.bin"/><Relationship Id="rId78" Type="http://schemas.openxmlformats.org/officeDocument/2006/relationships/image" Target="media/image36.wmf"/><Relationship Id="rId81" Type="http://schemas.openxmlformats.org/officeDocument/2006/relationships/oleObject" Target="embeddings/oleObject40.bin"/><Relationship Id="rId86" Type="http://schemas.openxmlformats.org/officeDocument/2006/relationships/oleObject" Target="embeddings/oleObject43.bin"/><Relationship Id="rId94" Type="http://schemas.openxmlformats.org/officeDocument/2006/relationships/oleObject" Target="embeddings/oleObject47.bin"/><Relationship Id="rId99" Type="http://schemas.openxmlformats.org/officeDocument/2006/relationships/image" Target="media/image46.wmf"/><Relationship Id="rId101" Type="http://schemas.openxmlformats.org/officeDocument/2006/relationships/image" Target="media/image47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3" Type="http://schemas.openxmlformats.org/officeDocument/2006/relationships/oleObject" Target="embeddings/oleObject5.bin"/><Relationship Id="rId18" Type="http://schemas.openxmlformats.org/officeDocument/2006/relationships/image" Target="media/image7.wmf"/><Relationship Id="rId39" Type="http://schemas.openxmlformats.org/officeDocument/2006/relationships/oleObject" Target="embeddings/oleObject18.bin"/><Relationship Id="rId109" Type="http://schemas.openxmlformats.org/officeDocument/2006/relationships/oleObject" Target="embeddings/oleObject55.bin"/><Relationship Id="rId34" Type="http://schemas.openxmlformats.org/officeDocument/2006/relationships/image" Target="media/image15.wmf"/><Relationship Id="rId50" Type="http://schemas.openxmlformats.org/officeDocument/2006/relationships/oleObject" Target="embeddings/oleObject24.bin"/><Relationship Id="rId55" Type="http://schemas.openxmlformats.org/officeDocument/2006/relationships/image" Target="media/image25.wmf"/><Relationship Id="rId76" Type="http://schemas.openxmlformats.org/officeDocument/2006/relationships/image" Target="media/image35.wmf"/><Relationship Id="rId97" Type="http://schemas.openxmlformats.org/officeDocument/2006/relationships/image" Target="media/image45.wmf"/><Relationship Id="rId104" Type="http://schemas.openxmlformats.org/officeDocument/2006/relationships/oleObject" Target="embeddings/oleObject52.bin"/><Relationship Id="rId7" Type="http://schemas.openxmlformats.org/officeDocument/2006/relationships/image" Target="media/image2.wmf"/><Relationship Id="rId71" Type="http://schemas.openxmlformats.org/officeDocument/2006/relationships/oleObject" Target="embeddings/oleObject35.bin"/><Relationship Id="rId92" Type="http://schemas.openxmlformats.org/officeDocument/2006/relationships/oleObject" Target="embeddings/oleObject46.bin"/><Relationship Id="rId2" Type="http://schemas.openxmlformats.org/officeDocument/2006/relationships/styles" Target="styles.xml"/><Relationship Id="rId29" Type="http://schemas.openxmlformats.org/officeDocument/2006/relationships/oleObject" Target="embeddings/oleObject13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2521</Words>
  <Characters>14371</Characters>
  <Application>Microsoft Office Word</Application>
  <DocSecurity>0</DocSecurity>
  <Lines>119</Lines>
  <Paragraphs>33</Paragraphs>
  <ScaleCrop>false</ScaleCrop>
  <Company>Home</Company>
  <LinksUpToDate>false</LinksUpToDate>
  <CharactersWithSpaces>16859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2014-08-27T04:59:00Z</dcterms:created>
  <dcterms:modified xsi:type="dcterms:W3CDTF">2014-08-27T04:59:00Z</dcterms:modified>
</cp:coreProperties>
</file>